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40C6" w:rsidR="004C17BC" w:rsidP="002440C6" w:rsidRDefault="004C17BC" w14:paraId="6DA584D0" w14:textId="6EBF8A89">
      <w:pPr>
        <w:pStyle w:val="Heading1"/>
      </w:pPr>
      <w:r w:rsidRPr="70BFC902" w:rsidR="004C17BC">
        <w:rPr>
          <w:rStyle w:val="Heading1Char"/>
        </w:rPr>
        <w:t>Engaging International Students in the Classroom</w:t>
      </w:r>
      <w:r w:rsidRPr="70BFC902" w:rsidR="004C17BC">
        <w:rPr>
          <w:rStyle w:val="eop"/>
        </w:rPr>
        <w:t> </w:t>
      </w:r>
      <w:r w:rsidR="004C17BC">
        <w:rPr/>
        <w:t xml:space="preserve"> </w:t>
      </w:r>
    </w:p>
    <w:p w:rsidRPr="009E361A" w:rsidR="00274342" w:rsidP="00D51BE5" w:rsidRDefault="00D51BE5" w14:paraId="444DA004" w14:textId="515B0C76">
      <w:pPr>
        <w:pStyle w:val="Subtitle"/>
        <w:rPr>
          <w:color w:val="000000" w:themeColor="text1"/>
        </w:rPr>
      </w:pPr>
      <w:r w:rsidRPr="009E361A">
        <w:rPr>
          <w:color w:val="000000" w:themeColor="text1"/>
        </w:rPr>
        <w:t>International Student Success Series 2025</w:t>
      </w:r>
    </w:p>
    <w:p w:rsidRPr="009E361A" w:rsidR="004C17BC" w:rsidP="004C17BC" w:rsidRDefault="004C17BC" w14:paraId="3E947281" w14:textId="2F3458BA">
      <w:pPr>
        <w:pStyle w:val="NoSpacing"/>
        <w:rPr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>March 6, 2025</w:t>
      </w:r>
      <w:r w:rsidRPr="009E361A" w:rsidR="00274342">
        <w:rPr>
          <w:rFonts w:ascii="Georgia" w:hAnsi="Georgia"/>
          <w:color w:val="000000" w:themeColor="text1"/>
        </w:rPr>
        <w:t>.</w:t>
      </w:r>
      <w:r w:rsidRPr="009E361A">
        <w:rPr>
          <w:rFonts w:ascii="Georgia" w:hAnsi="Georgia"/>
          <w:color w:val="000000" w:themeColor="text1"/>
        </w:rPr>
        <w:t xml:space="preserve"> 12.30 pm – 1.30 pm on Zoom</w:t>
      </w:r>
    </w:p>
    <w:p w:rsidRPr="00274342" w:rsidR="004C17BC" w:rsidP="004C17BC" w:rsidRDefault="004C17BC" w14:paraId="5FF9A537" w14:textId="77777777">
      <w:pPr>
        <w:pStyle w:val="NoSpacing"/>
        <w:rPr>
          <w:rFonts w:ascii="Georgia" w:hAnsi="Georgia"/>
        </w:rPr>
      </w:pPr>
      <w:r w:rsidRPr="009E361A">
        <w:rPr>
          <w:rFonts w:ascii="Georgia" w:hAnsi="Georgia"/>
          <w:color w:val="000000" w:themeColor="text1"/>
        </w:rPr>
        <w:t xml:space="preserve">Sponsored by the </w:t>
      </w:r>
      <w:hyperlink w:tgtFrame="_blank" w:history="1" r:id="rId5">
        <w:r w:rsidRPr="00274342">
          <w:rPr>
            <w:rStyle w:val="normaltextrun"/>
            <w:rFonts w:ascii="Georgia" w:hAnsi="Georgia" w:cs="Segoe UI"/>
            <w:color w:val="467886"/>
            <w:u w:val="single"/>
            <w:shd w:val="clear" w:color="auto" w:fill="FFFFFF"/>
          </w:rPr>
          <w:t>International Student and Scholar Office</w:t>
        </w:r>
      </w:hyperlink>
      <w:r w:rsidRPr="00274342">
        <w:rPr>
          <w:rStyle w:val="normaltextrun"/>
          <w:rFonts w:ascii="Georgia" w:hAnsi="Georgia"/>
          <w:color w:val="000000"/>
          <w:shd w:val="clear" w:color="auto" w:fill="FFFFFF"/>
        </w:rPr>
        <w:t xml:space="preserve"> and the </w:t>
      </w:r>
      <w:hyperlink w:tgtFrame="_blank" w:history="1" r:id="rId6">
        <w:r w:rsidRPr="00274342">
          <w:rPr>
            <w:rStyle w:val="normaltextrun"/>
            <w:rFonts w:ascii="Georgia" w:hAnsi="Georgia" w:cs="Segoe UI"/>
            <w:color w:val="467886"/>
            <w:u w:val="single"/>
            <w:shd w:val="clear" w:color="auto" w:fill="FFFFFF"/>
          </w:rPr>
          <w:t>Center for Transformative Teaching</w:t>
        </w:r>
      </w:hyperlink>
    </w:p>
    <w:p w:rsidRPr="00274342" w:rsidR="00E2523C" w:rsidP="00E2523C" w:rsidRDefault="00E2523C" w14:paraId="7AA05F67" w14:textId="0BA78B7E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color w:val="000000" w:themeColor="text1"/>
        </w:rPr>
      </w:pPr>
    </w:p>
    <w:p w:rsidRPr="009E361A" w:rsidR="00E2523C" w:rsidP="1B97E507" w:rsidRDefault="6DA23765" w14:paraId="3C5C8B5F" w14:textId="5F091E29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color w:val="000000" w:themeColor="text1"/>
        </w:rPr>
      </w:pPr>
      <w:r w:rsidRPr="1B97E507">
        <w:rPr>
          <w:rStyle w:val="normaltextrun"/>
          <w:rFonts w:ascii="Georgia" w:hAnsi="Georgia" w:cs="Segoe UI" w:eastAsiaTheme="majorEastAsia"/>
          <w:color w:val="000000" w:themeColor="text1"/>
        </w:rPr>
        <w:t xml:space="preserve">In this </w:t>
      </w:r>
      <w:r w:rsidRPr="1B97E507" w:rsidR="6199131E">
        <w:rPr>
          <w:rStyle w:val="normaltextrun"/>
          <w:rFonts w:ascii="Georgia" w:hAnsi="Georgia" w:cs="Segoe UI" w:eastAsiaTheme="majorEastAsia"/>
          <w:color w:val="000000" w:themeColor="text1"/>
        </w:rPr>
        <w:t>panel session</w:t>
      </w:r>
      <w:r w:rsidRPr="1B97E507">
        <w:rPr>
          <w:rStyle w:val="normaltextrun"/>
          <w:rFonts w:ascii="Georgia" w:hAnsi="Georgia" w:cs="Segoe UI" w:eastAsiaTheme="majorEastAsia"/>
          <w:color w:val="000000" w:themeColor="text1"/>
        </w:rPr>
        <w:t>, international students and instructors who work closely with international students discuss</w:t>
      </w:r>
      <w:r w:rsidRPr="1B97E507" w:rsidR="51735BA4">
        <w:rPr>
          <w:rStyle w:val="normaltextrun"/>
          <w:rFonts w:ascii="Georgia" w:hAnsi="Georgia" w:cs="Segoe UI" w:eastAsiaTheme="majorEastAsia"/>
          <w:color w:val="000000" w:themeColor="text1"/>
        </w:rPr>
        <w:t>ed</w:t>
      </w:r>
      <w:r w:rsidRPr="1B97E507">
        <w:rPr>
          <w:rStyle w:val="normaltextrun"/>
          <w:rFonts w:ascii="Georgia" w:hAnsi="Georgia" w:cs="Segoe UI" w:eastAsiaTheme="majorEastAsia"/>
          <w:color w:val="000000" w:themeColor="text1"/>
        </w:rPr>
        <w:t xml:space="preserve"> what classroom engagement looks like in other educational systems</w:t>
      </w:r>
      <w:r w:rsidRPr="1B97E507" w:rsidR="339CCC7D">
        <w:rPr>
          <w:rStyle w:val="normaltextrun"/>
          <w:rFonts w:ascii="Georgia" w:hAnsi="Georgia" w:cs="Segoe UI" w:eastAsiaTheme="majorEastAsia"/>
          <w:color w:val="000000" w:themeColor="text1"/>
        </w:rPr>
        <w:t>,</w:t>
      </w:r>
      <w:r w:rsidRPr="1B97E507">
        <w:rPr>
          <w:rStyle w:val="normaltextrun"/>
          <w:rFonts w:ascii="Georgia" w:hAnsi="Georgia" w:cs="Segoe UI" w:eastAsiaTheme="majorEastAsia"/>
          <w:color w:val="000000" w:themeColor="text1"/>
        </w:rPr>
        <w:t xml:space="preserve"> as well as what instructors can do to better clarify their expectations and provide more flexible options for engagement. </w:t>
      </w:r>
      <w:r w:rsidRPr="1B97E507">
        <w:rPr>
          <w:rStyle w:val="eop"/>
          <w:rFonts w:ascii="Georgia" w:hAnsi="Georgia" w:cs="Segoe UI" w:eastAsiaTheme="majorEastAsia"/>
          <w:color w:val="000000" w:themeColor="text1"/>
        </w:rPr>
        <w:t> </w:t>
      </w:r>
    </w:p>
    <w:p w:rsidRPr="009E361A" w:rsidR="00E2523C" w:rsidP="00E2523C" w:rsidRDefault="00E2523C" w14:paraId="455B8B29" w14:textId="77777777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color w:val="000000" w:themeColor="text1"/>
        </w:rPr>
      </w:pPr>
      <w:r w:rsidRPr="009E361A">
        <w:rPr>
          <w:rStyle w:val="eop"/>
          <w:rFonts w:ascii="Georgia" w:hAnsi="Georgia" w:cs="Segoe UI" w:eastAsiaTheme="majorEastAsia"/>
          <w:color w:val="000000" w:themeColor="text1"/>
        </w:rPr>
        <w:t> </w:t>
      </w:r>
    </w:p>
    <w:p w:rsidRPr="009E361A" w:rsidR="00E2523C" w:rsidP="004C17BC" w:rsidRDefault="004C17BC" w14:paraId="67973A9F" w14:textId="3C55EB89">
      <w:pPr>
        <w:rPr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>Panelists:</w:t>
      </w:r>
    </w:p>
    <w:p w:rsidRPr="009E361A" w:rsidR="00E2523C" w:rsidP="00820B99" w:rsidRDefault="00E2523C" w14:paraId="366B2F99" w14:textId="30D49CFC">
      <w:pPr>
        <w:pStyle w:val="NormalWeb"/>
        <w:numPr>
          <w:ilvl w:val="0"/>
          <w:numId w:val="1"/>
        </w:numPr>
        <w:rPr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 xml:space="preserve">Dr. Milad </w:t>
      </w:r>
      <w:proofErr w:type="spellStart"/>
      <w:r w:rsidRPr="009E361A">
        <w:rPr>
          <w:rFonts w:ascii="Georgia" w:hAnsi="Georgia"/>
          <w:color w:val="000000" w:themeColor="text1"/>
        </w:rPr>
        <w:t>Mohebali</w:t>
      </w:r>
      <w:proofErr w:type="spellEnd"/>
      <w:r w:rsidRPr="009E361A">
        <w:rPr>
          <w:rFonts w:ascii="Georgia" w:hAnsi="Georgia"/>
          <w:color w:val="000000" w:themeColor="text1"/>
        </w:rPr>
        <w:t>, Department of Educational Administration</w:t>
      </w:r>
    </w:p>
    <w:p w:rsidRPr="009E361A" w:rsidR="00E2523C" w:rsidP="00820B99" w:rsidRDefault="00E2523C" w14:paraId="32F184D6" w14:textId="4739BD89">
      <w:pPr>
        <w:pStyle w:val="NormalWeb"/>
        <w:numPr>
          <w:ilvl w:val="0"/>
          <w:numId w:val="1"/>
        </w:numPr>
        <w:rPr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>Prof. Emmeline Lemos Watson, Durham School of Architectural Engineering &amp; Construction </w:t>
      </w:r>
    </w:p>
    <w:p w:rsidRPr="009E361A" w:rsidR="00E2523C" w:rsidP="00820B99" w:rsidRDefault="00E2523C" w14:paraId="70487ED7" w14:textId="77777777">
      <w:pPr>
        <w:pStyle w:val="NormalWeb"/>
        <w:numPr>
          <w:ilvl w:val="0"/>
          <w:numId w:val="1"/>
        </w:numPr>
        <w:rPr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>Olwen Nguyen, undergraduate student in Computer Science</w:t>
      </w:r>
    </w:p>
    <w:p w:rsidRPr="009E361A" w:rsidR="00E2523C" w:rsidP="00820B99" w:rsidRDefault="00E2523C" w14:paraId="2836F385" w14:textId="77777777">
      <w:pPr>
        <w:pStyle w:val="NormalWeb"/>
        <w:numPr>
          <w:ilvl w:val="0"/>
          <w:numId w:val="1"/>
        </w:numPr>
        <w:rPr>
          <w:rFonts w:ascii="Georgia" w:hAnsi="Georgia"/>
          <w:color w:val="000000" w:themeColor="text1"/>
        </w:rPr>
      </w:pPr>
      <w:proofErr w:type="spellStart"/>
      <w:r w:rsidRPr="009E361A">
        <w:rPr>
          <w:rFonts w:ascii="Georgia" w:hAnsi="Georgia"/>
          <w:color w:val="000000" w:themeColor="text1"/>
        </w:rPr>
        <w:t>Fotima</w:t>
      </w:r>
      <w:proofErr w:type="spellEnd"/>
      <w:r w:rsidRPr="009E361A">
        <w:rPr>
          <w:rFonts w:ascii="Georgia" w:hAnsi="Georgia"/>
          <w:color w:val="000000" w:themeColor="text1"/>
        </w:rPr>
        <w:t xml:space="preserve"> </w:t>
      </w:r>
      <w:proofErr w:type="spellStart"/>
      <w:r w:rsidRPr="009E361A">
        <w:rPr>
          <w:rFonts w:ascii="Georgia" w:hAnsi="Georgia"/>
          <w:color w:val="000000" w:themeColor="text1"/>
        </w:rPr>
        <w:t>Turdalieva</w:t>
      </w:r>
      <w:proofErr w:type="spellEnd"/>
      <w:r w:rsidRPr="009E361A">
        <w:rPr>
          <w:rFonts w:ascii="Georgia" w:hAnsi="Georgia"/>
          <w:color w:val="000000" w:themeColor="text1"/>
        </w:rPr>
        <w:t>, PhD student in Child Development &amp; Early Childhood Education</w:t>
      </w:r>
    </w:p>
    <w:p w:rsidRPr="009E361A" w:rsidR="00E2523C" w:rsidP="00820B99" w:rsidRDefault="00E2523C" w14:paraId="5F290111" w14:textId="77777777">
      <w:pPr>
        <w:pStyle w:val="NormalWeb"/>
        <w:numPr>
          <w:ilvl w:val="0"/>
          <w:numId w:val="1"/>
        </w:numPr>
        <w:rPr>
          <w:rFonts w:ascii="Georgia" w:hAnsi="Georgia"/>
          <w:color w:val="000000" w:themeColor="text1"/>
        </w:rPr>
      </w:pPr>
      <w:proofErr w:type="spellStart"/>
      <w:r w:rsidRPr="009E361A">
        <w:rPr>
          <w:rFonts w:ascii="Georgia" w:hAnsi="Georgia"/>
          <w:color w:val="000000" w:themeColor="text1"/>
        </w:rPr>
        <w:t>Ndrao</w:t>
      </w:r>
      <w:proofErr w:type="spellEnd"/>
      <w:r w:rsidRPr="009E361A">
        <w:rPr>
          <w:rFonts w:ascii="Georgia" w:hAnsi="Georgia"/>
          <w:color w:val="000000" w:themeColor="text1"/>
        </w:rPr>
        <w:t xml:space="preserve"> Faye, PhD student in Teaching, Curriculum, &amp; Learning</w:t>
      </w:r>
    </w:p>
    <w:p w:rsidRPr="009E361A" w:rsidR="004C17BC" w:rsidP="00820B99" w:rsidRDefault="00E2523C" w14:paraId="708FB8DC" w14:textId="4617EE58">
      <w:pPr>
        <w:pStyle w:val="NormalWeb"/>
        <w:numPr>
          <w:ilvl w:val="0"/>
          <w:numId w:val="1"/>
        </w:numPr>
        <w:rPr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>Ding Xu, PhD student in Political Science</w:t>
      </w:r>
    </w:p>
    <w:p w:rsidRPr="009E361A" w:rsidR="004C17BC" w:rsidP="004C17BC" w:rsidRDefault="004C17BC" w14:paraId="09CA98D5" w14:textId="77777777">
      <w:pPr>
        <w:rPr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>Moderator: Angela Bryan, Associate Director, International Student Support</w:t>
      </w:r>
    </w:p>
    <w:p w:rsidRPr="009E361A" w:rsidR="00404A12" w:rsidP="004C17BC" w:rsidRDefault="00404A12" w14:paraId="6816746B" w14:textId="77777777">
      <w:pPr>
        <w:rPr>
          <w:rFonts w:ascii="Georgia" w:hAnsi="Georgia"/>
          <w:color w:val="000000" w:themeColor="text1"/>
        </w:rPr>
      </w:pPr>
    </w:p>
    <w:p w:rsidRPr="009E361A" w:rsidR="004C17BC" w:rsidP="002B7281" w:rsidRDefault="00E76845" w14:paraId="0EE88889" w14:textId="09D56E3D">
      <w:pPr>
        <w:pStyle w:val="Heading2"/>
        <w:rPr>
          <w:sz w:val="24"/>
          <w:szCs w:val="24"/>
        </w:rPr>
      </w:pPr>
      <w:r w:rsidRPr="009E361A">
        <w:t xml:space="preserve">Interactions between faculty </w:t>
      </w:r>
      <w:r w:rsidRPr="002B7281">
        <w:t>and</w:t>
      </w:r>
      <w:r w:rsidRPr="009E361A">
        <w:t xml:space="preserve"> students in other countries</w:t>
      </w:r>
      <w:r w:rsidRPr="009E361A" w:rsidR="00BE4E9B">
        <w:t xml:space="preserve"> vs US</w:t>
      </w:r>
    </w:p>
    <w:p w:rsidRPr="000211B3" w:rsidR="002D231A" w:rsidP="00820B99" w:rsidRDefault="121C6092" w14:paraId="5DB98351" w14:textId="0613CCB7">
      <w:pPr>
        <w:pStyle w:val="ListParagraph"/>
        <w:numPr>
          <w:ilvl w:val="0"/>
          <w:numId w:val="2"/>
        </w:numPr>
        <w:rPr>
          <w:rFonts w:ascii="Georgia" w:hAnsi="Georgia"/>
          <w:color w:val="000000" w:themeColor="text1"/>
        </w:rPr>
      </w:pPr>
      <w:r w:rsidRPr="1B97E507">
        <w:rPr>
          <w:rFonts w:ascii="Georgia" w:hAnsi="Georgia"/>
          <w:color w:val="000000" w:themeColor="text1"/>
        </w:rPr>
        <w:t>In many countries</w:t>
      </w:r>
      <w:r w:rsidRPr="1B97E507" w:rsidR="4331C0DE">
        <w:rPr>
          <w:rFonts w:ascii="Georgia" w:hAnsi="Georgia"/>
          <w:color w:val="000000" w:themeColor="text1"/>
        </w:rPr>
        <w:t>,</w:t>
      </w:r>
      <w:r w:rsidRPr="1B97E507">
        <w:rPr>
          <w:rFonts w:ascii="Georgia" w:hAnsi="Georgia"/>
          <w:color w:val="000000" w:themeColor="text1"/>
        </w:rPr>
        <w:t xml:space="preserve"> universities have a clear hierarchical structure</w:t>
      </w:r>
      <w:r w:rsidRPr="1B97E507" w:rsidR="4B24E4DE">
        <w:rPr>
          <w:rFonts w:ascii="Georgia" w:hAnsi="Georgia"/>
          <w:color w:val="000000" w:themeColor="text1"/>
        </w:rPr>
        <w:t>. Students are expected to call professors using their title and last name</w:t>
      </w:r>
      <w:r w:rsidRPr="1B97E507" w:rsidR="3E76C2AE">
        <w:rPr>
          <w:rFonts w:ascii="Georgia" w:hAnsi="Georgia"/>
          <w:color w:val="000000" w:themeColor="text1"/>
        </w:rPr>
        <w:t xml:space="preserve">. First names are not commonly used. </w:t>
      </w:r>
      <w:r w:rsidRPr="1B97E507" w:rsidR="29CB1B01">
        <w:rPr>
          <w:rFonts w:ascii="Georgia" w:hAnsi="Georgia"/>
          <w:color w:val="000000" w:themeColor="text1"/>
        </w:rPr>
        <w:t>There is almost no informal interaction between students and faculty.</w:t>
      </w:r>
    </w:p>
    <w:p w:rsidRPr="009E361A" w:rsidR="00CE7ADA" w:rsidP="00820B99" w:rsidRDefault="78ABCD16" w14:paraId="1C1F88AA" w14:textId="7D27731A">
      <w:pPr>
        <w:pStyle w:val="ListParagraph"/>
        <w:numPr>
          <w:ilvl w:val="0"/>
          <w:numId w:val="2"/>
        </w:numPr>
        <w:rPr>
          <w:rFonts w:ascii="Georgia" w:hAnsi="Georgia"/>
          <w:color w:val="000000" w:themeColor="text1"/>
        </w:rPr>
      </w:pPr>
      <w:r w:rsidRPr="1B97E507">
        <w:rPr>
          <w:rFonts w:ascii="Georgia" w:hAnsi="Georgia"/>
          <w:color w:val="000000" w:themeColor="text1"/>
        </w:rPr>
        <w:t>In the US</w:t>
      </w:r>
      <w:r w:rsidRPr="1B97E507" w:rsidR="1418761E">
        <w:rPr>
          <w:rFonts w:ascii="Georgia" w:hAnsi="Georgia"/>
          <w:color w:val="000000" w:themeColor="text1"/>
        </w:rPr>
        <w:t>,</w:t>
      </w:r>
      <w:r w:rsidRPr="1B97E507">
        <w:rPr>
          <w:rFonts w:ascii="Georgia" w:hAnsi="Georgia"/>
          <w:color w:val="000000" w:themeColor="text1"/>
        </w:rPr>
        <w:t xml:space="preserve"> </w:t>
      </w:r>
      <w:r w:rsidRPr="1B97E507" w:rsidR="7B16DDCA">
        <w:rPr>
          <w:rFonts w:ascii="Georgia" w:hAnsi="Georgia"/>
          <w:color w:val="000000" w:themeColor="text1"/>
        </w:rPr>
        <w:t xml:space="preserve">many </w:t>
      </w:r>
      <w:r w:rsidRPr="1B97E507">
        <w:rPr>
          <w:rFonts w:ascii="Georgia" w:hAnsi="Georgia"/>
          <w:color w:val="000000" w:themeColor="text1"/>
        </w:rPr>
        <w:t>faculty encourage open communication</w:t>
      </w:r>
      <w:r w:rsidRPr="1B97E507" w:rsidR="7F75F469">
        <w:rPr>
          <w:rFonts w:ascii="Georgia" w:hAnsi="Georgia"/>
          <w:color w:val="000000" w:themeColor="text1"/>
        </w:rPr>
        <w:t>,</w:t>
      </w:r>
      <w:r w:rsidRPr="1B97E507" w:rsidR="5E94BE95">
        <w:rPr>
          <w:rFonts w:ascii="Georgia" w:hAnsi="Georgia"/>
          <w:color w:val="000000" w:themeColor="text1"/>
        </w:rPr>
        <w:t xml:space="preserve"> </w:t>
      </w:r>
      <w:r w:rsidRPr="1B97E507" w:rsidR="7F75F469">
        <w:rPr>
          <w:rFonts w:ascii="Georgia" w:hAnsi="Georgia"/>
          <w:color w:val="000000" w:themeColor="text1"/>
        </w:rPr>
        <w:t>expression of thoughts</w:t>
      </w:r>
      <w:r w:rsidRPr="1B97E507">
        <w:rPr>
          <w:rFonts w:ascii="Georgia" w:hAnsi="Georgia"/>
          <w:color w:val="000000" w:themeColor="text1"/>
        </w:rPr>
        <w:t xml:space="preserve">, </w:t>
      </w:r>
      <w:r w:rsidRPr="1B97E507" w:rsidR="7F75F469">
        <w:rPr>
          <w:rFonts w:ascii="Georgia" w:hAnsi="Georgia"/>
          <w:color w:val="000000" w:themeColor="text1"/>
        </w:rPr>
        <w:t xml:space="preserve">and </w:t>
      </w:r>
      <w:r w:rsidRPr="1B97E507">
        <w:rPr>
          <w:rFonts w:ascii="Georgia" w:hAnsi="Georgia"/>
          <w:color w:val="000000" w:themeColor="text1"/>
        </w:rPr>
        <w:t>sharing of ideas</w:t>
      </w:r>
      <w:r w:rsidRPr="1B97E507" w:rsidR="65EA737E">
        <w:rPr>
          <w:rFonts w:ascii="Georgia" w:hAnsi="Georgia"/>
          <w:color w:val="000000" w:themeColor="text1"/>
        </w:rPr>
        <w:t xml:space="preserve">, which is unusual for international students and require </w:t>
      </w:r>
      <w:r w:rsidRPr="1B97E507" w:rsidR="76EE4D7D">
        <w:rPr>
          <w:rFonts w:ascii="Georgia" w:hAnsi="Georgia"/>
          <w:color w:val="000000" w:themeColor="text1"/>
        </w:rPr>
        <w:t>a period o</w:t>
      </w:r>
      <w:r w:rsidRPr="1B97E507" w:rsidR="62599305">
        <w:rPr>
          <w:rFonts w:ascii="Georgia" w:hAnsi="Georgia"/>
          <w:color w:val="000000" w:themeColor="text1"/>
        </w:rPr>
        <w:t>f</w:t>
      </w:r>
      <w:r w:rsidRPr="1B97E507" w:rsidR="32A1A698">
        <w:rPr>
          <w:rFonts w:ascii="Georgia" w:hAnsi="Georgia"/>
          <w:color w:val="000000" w:themeColor="text1"/>
        </w:rPr>
        <w:t xml:space="preserve"> </w:t>
      </w:r>
      <w:r w:rsidRPr="1B97E507" w:rsidR="65EA737E">
        <w:rPr>
          <w:rFonts w:ascii="Georgia" w:hAnsi="Georgia"/>
          <w:color w:val="000000" w:themeColor="text1"/>
        </w:rPr>
        <w:t>adjust</w:t>
      </w:r>
      <w:r w:rsidRPr="1B97E507" w:rsidR="62599305">
        <w:rPr>
          <w:rFonts w:ascii="Georgia" w:hAnsi="Georgia"/>
          <w:color w:val="000000" w:themeColor="text1"/>
        </w:rPr>
        <w:t>ment</w:t>
      </w:r>
      <w:r w:rsidRPr="1B97E507" w:rsidR="65EA737E">
        <w:rPr>
          <w:rFonts w:ascii="Georgia" w:hAnsi="Georgia"/>
          <w:color w:val="000000" w:themeColor="text1"/>
        </w:rPr>
        <w:t>.</w:t>
      </w:r>
    </w:p>
    <w:p w:rsidRPr="009E361A" w:rsidR="00D51BE5" w:rsidP="00820B99" w:rsidRDefault="00CE5456" w14:paraId="08DC1009" w14:textId="3040DC66">
      <w:pPr>
        <w:pStyle w:val="ListParagraph"/>
        <w:numPr>
          <w:ilvl w:val="0"/>
          <w:numId w:val="2"/>
        </w:num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In the US, t</w:t>
      </w:r>
      <w:r w:rsidRPr="009E361A" w:rsidR="00985CA8">
        <w:rPr>
          <w:rFonts w:ascii="Georgia" w:hAnsi="Georgia"/>
          <w:color w:val="000000" w:themeColor="text1"/>
        </w:rPr>
        <w:t xml:space="preserve">here </w:t>
      </w:r>
      <w:r w:rsidRPr="009E361A" w:rsidR="00076466">
        <w:rPr>
          <w:rFonts w:ascii="Georgia" w:hAnsi="Georgia"/>
          <w:color w:val="000000" w:themeColor="text1"/>
        </w:rPr>
        <w:t xml:space="preserve">are </w:t>
      </w:r>
      <w:r w:rsidRPr="009E361A" w:rsidR="00985CA8">
        <w:rPr>
          <w:rFonts w:ascii="Georgia" w:hAnsi="Georgia"/>
          <w:color w:val="000000" w:themeColor="text1"/>
        </w:rPr>
        <w:t xml:space="preserve">inconsistencies </w:t>
      </w:r>
      <w:r w:rsidRPr="009E361A" w:rsidR="003A73DD">
        <w:rPr>
          <w:rFonts w:ascii="Georgia" w:hAnsi="Georgia"/>
          <w:color w:val="000000" w:themeColor="text1"/>
        </w:rPr>
        <w:t xml:space="preserve">in how faculty </w:t>
      </w:r>
      <w:r w:rsidR="000E70EB">
        <w:rPr>
          <w:rFonts w:ascii="Georgia" w:hAnsi="Georgia"/>
          <w:color w:val="000000" w:themeColor="text1"/>
        </w:rPr>
        <w:t xml:space="preserve">members </w:t>
      </w:r>
      <w:r w:rsidRPr="009E361A" w:rsidR="004C6A5F">
        <w:rPr>
          <w:rFonts w:ascii="Georgia" w:hAnsi="Georgia"/>
          <w:color w:val="000000" w:themeColor="text1"/>
        </w:rPr>
        <w:t>want to be addressed (Dr., Ms., first name</w:t>
      </w:r>
      <w:r w:rsidR="00817AA9">
        <w:rPr>
          <w:rFonts w:ascii="Georgia" w:hAnsi="Georgia"/>
          <w:color w:val="000000" w:themeColor="text1"/>
        </w:rPr>
        <w:t>, etc.</w:t>
      </w:r>
      <w:r w:rsidRPr="009E361A" w:rsidR="004C6A5F">
        <w:rPr>
          <w:rFonts w:ascii="Georgia" w:hAnsi="Georgia"/>
          <w:color w:val="000000" w:themeColor="text1"/>
        </w:rPr>
        <w:t>)</w:t>
      </w:r>
      <w:r w:rsidRPr="009E361A" w:rsidR="00A34DF5">
        <w:rPr>
          <w:rFonts w:ascii="Georgia" w:hAnsi="Georgia"/>
          <w:color w:val="000000" w:themeColor="text1"/>
        </w:rPr>
        <w:t xml:space="preserve">. </w:t>
      </w:r>
    </w:p>
    <w:p w:rsidRPr="009E361A" w:rsidR="00404A12" w:rsidP="00820B99" w:rsidRDefault="1B9CE279" w14:paraId="0C90477C" w14:textId="762B8F94">
      <w:pPr>
        <w:pStyle w:val="ListParagraph"/>
        <w:numPr>
          <w:ilvl w:val="0"/>
          <w:numId w:val="2"/>
        </w:numPr>
        <w:rPr>
          <w:rFonts w:ascii="Georgia" w:hAnsi="Georgia"/>
          <w:color w:val="000000" w:themeColor="text1"/>
        </w:rPr>
      </w:pPr>
      <w:r w:rsidRPr="1B97E507">
        <w:rPr>
          <w:rFonts w:ascii="Georgia" w:hAnsi="Georgia"/>
          <w:color w:val="000000" w:themeColor="text1"/>
        </w:rPr>
        <w:t xml:space="preserve">In the US, faculty hold office hours and encourage students to </w:t>
      </w:r>
      <w:r w:rsidRPr="1B97E507" w:rsidR="660E143F">
        <w:rPr>
          <w:rFonts w:ascii="Georgia" w:hAnsi="Georgia"/>
          <w:color w:val="000000" w:themeColor="text1"/>
        </w:rPr>
        <w:t>take advantage of them. O</w:t>
      </w:r>
      <w:r w:rsidRPr="1B97E507" w:rsidR="6120A636">
        <w:rPr>
          <w:rFonts w:ascii="Georgia" w:hAnsi="Georgia"/>
          <w:color w:val="000000" w:themeColor="text1"/>
        </w:rPr>
        <w:t>ffice hour culture is different or non-existent in</w:t>
      </w:r>
      <w:r w:rsidRPr="1B97E507" w:rsidR="660E143F">
        <w:rPr>
          <w:rFonts w:ascii="Georgia" w:hAnsi="Georgia"/>
          <w:color w:val="000000" w:themeColor="text1"/>
        </w:rPr>
        <w:t xml:space="preserve"> many other countries. </w:t>
      </w:r>
    </w:p>
    <w:p w:rsidRPr="009E361A" w:rsidR="00A34DF5" w:rsidP="00E2523C" w:rsidRDefault="00A34DF5" w14:paraId="295938D3" w14:textId="77777777">
      <w:pPr>
        <w:rPr>
          <w:rFonts w:ascii="Georgia" w:hAnsi="Georgia"/>
          <w:color w:val="000000" w:themeColor="text1"/>
        </w:rPr>
      </w:pPr>
    </w:p>
    <w:p w:rsidRPr="009E361A" w:rsidR="0026058C" w:rsidP="002B7281" w:rsidRDefault="00D33511" w14:paraId="3501DC5E" w14:textId="02F1E617">
      <w:pPr>
        <w:pStyle w:val="Heading2"/>
      </w:pPr>
      <w:r w:rsidRPr="009E361A">
        <w:t>Challenges for international students</w:t>
      </w:r>
    </w:p>
    <w:p w:rsidRPr="009E361A" w:rsidR="0020413A" w:rsidP="00820B99" w:rsidRDefault="244CDF8B" w14:paraId="7BE90766" w14:textId="24C62553">
      <w:pPr>
        <w:pStyle w:val="ListParagraph"/>
        <w:numPr>
          <w:ilvl w:val="0"/>
          <w:numId w:val="3"/>
        </w:numPr>
        <w:rPr>
          <w:rStyle w:val="normaltextrun"/>
          <w:rFonts w:ascii="Georgia" w:hAnsi="Georgia"/>
          <w:color w:val="000000" w:themeColor="text1"/>
        </w:rPr>
      </w:pPr>
      <w:r w:rsidRPr="1B97E507">
        <w:rPr>
          <w:rStyle w:val="normaltextrun"/>
          <w:rFonts w:ascii="Georgia" w:hAnsi="Georgia" w:eastAsiaTheme="majorEastAsia"/>
          <w:color w:val="000000" w:themeColor="text1"/>
        </w:rPr>
        <w:t xml:space="preserve">US academic culture has many unwritten rules on how to engage in a classroom. </w:t>
      </w:r>
      <w:r w:rsidRPr="1B97E507" w:rsidR="78DE044A">
        <w:rPr>
          <w:rStyle w:val="normaltextrun"/>
          <w:rFonts w:ascii="Georgia" w:hAnsi="Georgia" w:eastAsiaTheme="majorEastAsia"/>
          <w:color w:val="000000" w:themeColor="text1"/>
        </w:rPr>
        <w:t>International</w:t>
      </w:r>
      <w:r w:rsidRPr="1B97E507">
        <w:rPr>
          <w:rStyle w:val="normaltextrun"/>
          <w:rFonts w:ascii="Georgia" w:hAnsi="Georgia" w:eastAsiaTheme="majorEastAsia"/>
          <w:color w:val="000000" w:themeColor="text1"/>
        </w:rPr>
        <w:t xml:space="preserve"> students </w:t>
      </w:r>
      <w:proofErr w:type="gramStart"/>
      <w:r w:rsidRPr="1B97E507" w:rsidR="7116833F">
        <w:rPr>
          <w:rStyle w:val="normaltextrun"/>
          <w:rFonts w:ascii="Georgia" w:hAnsi="Georgia" w:eastAsiaTheme="majorEastAsia"/>
          <w:color w:val="000000" w:themeColor="text1"/>
        </w:rPr>
        <w:t xml:space="preserve">have </w:t>
      </w:r>
      <w:r w:rsidRPr="1B97E507">
        <w:rPr>
          <w:rStyle w:val="normaltextrun"/>
          <w:rFonts w:ascii="Georgia" w:hAnsi="Georgia" w:eastAsiaTheme="majorEastAsia"/>
          <w:color w:val="000000" w:themeColor="text1"/>
        </w:rPr>
        <w:t>to</w:t>
      </w:r>
      <w:proofErr w:type="gramEnd"/>
      <w:r w:rsidRPr="1B97E507">
        <w:rPr>
          <w:rStyle w:val="normaltextrun"/>
          <w:rFonts w:ascii="Georgia" w:hAnsi="Georgia" w:eastAsiaTheme="majorEastAsia"/>
          <w:color w:val="000000" w:themeColor="text1"/>
        </w:rPr>
        <w:t xml:space="preserve"> figure </w:t>
      </w:r>
      <w:r w:rsidRPr="1B97E507" w:rsidR="566D4F7A">
        <w:rPr>
          <w:rStyle w:val="normaltextrun"/>
          <w:rFonts w:ascii="Georgia" w:hAnsi="Georgia" w:eastAsiaTheme="majorEastAsia"/>
          <w:color w:val="000000" w:themeColor="text1"/>
        </w:rPr>
        <w:t xml:space="preserve">things </w:t>
      </w:r>
      <w:r w:rsidRPr="1B97E507">
        <w:rPr>
          <w:rStyle w:val="normaltextrun"/>
          <w:rFonts w:ascii="Georgia" w:hAnsi="Georgia" w:eastAsiaTheme="majorEastAsia"/>
          <w:color w:val="000000" w:themeColor="text1"/>
        </w:rPr>
        <w:t>out</w:t>
      </w:r>
      <w:r w:rsidRPr="1B97E507" w:rsidR="566D4F7A">
        <w:rPr>
          <w:rStyle w:val="normaltextrun"/>
          <w:rFonts w:ascii="Georgia" w:hAnsi="Georgia" w:eastAsiaTheme="majorEastAsia"/>
          <w:color w:val="000000" w:themeColor="text1"/>
        </w:rPr>
        <w:t xml:space="preserve"> on their own. </w:t>
      </w:r>
      <w:r w:rsidRPr="1B97E507" w:rsidR="7F8088AA">
        <w:rPr>
          <w:rStyle w:val="normaltextrun"/>
          <w:rFonts w:ascii="Georgia" w:hAnsi="Georgia" w:eastAsiaTheme="majorEastAsia"/>
          <w:color w:val="000000" w:themeColor="text1"/>
        </w:rPr>
        <w:t>More clarity and</w:t>
      </w:r>
      <w:r w:rsidRPr="1B97E507" w:rsidR="329085B3">
        <w:rPr>
          <w:rStyle w:val="normaltextrun"/>
          <w:rFonts w:ascii="Georgia" w:hAnsi="Georgia" w:eastAsiaTheme="majorEastAsia"/>
          <w:color w:val="000000" w:themeColor="text1"/>
        </w:rPr>
        <w:t xml:space="preserve"> transparency </w:t>
      </w:r>
      <w:r w:rsidRPr="1B97E507" w:rsidR="7F8088AA">
        <w:rPr>
          <w:rStyle w:val="normaltextrun"/>
          <w:rFonts w:ascii="Georgia" w:hAnsi="Georgia" w:eastAsiaTheme="majorEastAsia"/>
          <w:color w:val="000000" w:themeColor="text1"/>
        </w:rPr>
        <w:t>on these rules will help international student</w:t>
      </w:r>
      <w:r w:rsidRPr="1B97E507" w:rsidR="22AD6320">
        <w:rPr>
          <w:rStyle w:val="normaltextrun"/>
          <w:rFonts w:ascii="Georgia" w:hAnsi="Georgia" w:eastAsiaTheme="majorEastAsia"/>
          <w:color w:val="000000" w:themeColor="text1"/>
        </w:rPr>
        <w:t>s</w:t>
      </w:r>
      <w:r w:rsidRPr="1B97E507" w:rsidR="7F8088AA">
        <w:rPr>
          <w:rStyle w:val="normaltextrun"/>
          <w:rFonts w:ascii="Georgia" w:hAnsi="Georgia" w:eastAsiaTheme="majorEastAsia"/>
          <w:color w:val="000000" w:themeColor="text1"/>
        </w:rPr>
        <w:t xml:space="preserve"> better adjust to the US academic culture. </w:t>
      </w:r>
    </w:p>
    <w:p w:rsidRPr="009E361A" w:rsidR="0059651A" w:rsidP="00820B99" w:rsidRDefault="0020413A" w14:paraId="23195774" w14:textId="47A85225">
      <w:pPr>
        <w:pStyle w:val="ListParagraph"/>
        <w:numPr>
          <w:ilvl w:val="0"/>
          <w:numId w:val="3"/>
        </w:numPr>
        <w:rPr>
          <w:rStyle w:val="eop"/>
          <w:rFonts w:ascii="Georgia" w:hAnsi="Georgia"/>
          <w:color w:val="000000" w:themeColor="text1"/>
        </w:rPr>
      </w:pPr>
      <w:r w:rsidRPr="51AE83E3" w:rsidR="0020413A">
        <w:rPr>
          <w:rStyle w:val="normaltextrun"/>
          <w:rFonts w:ascii="Georgia" w:hAnsi="Georgia"/>
          <w:color w:val="000000" w:themeColor="text1" w:themeTint="FF" w:themeShade="FF"/>
        </w:rPr>
        <w:t>International students c</w:t>
      </w:r>
      <w:r w:rsidRPr="51AE83E3" w:rsidR="0059651A">
        <w:rPr>
          <w:rStyle w:val="normaltextrun"/>
          <w:rFonts w:ascii="Georgia" w:hAnsi="Georgia"/>
          <w:color w:val="000000" w:themeColor="text1" w:themeTint="FF" w:themeShade="FF"/>
        </w:rPr>
        <w:t xml:space="preserve">an </w:t>
      </w:r>
      <w:r w:rsidRPr="51AE83E3" w:rsidR="0059651A">
        <w:rPr>
          <w:rStyle w:val="normaltextrun"/>
          <w:rFonts w:ascii="Georgia" w:hAnsi="Georgia"/>
          <w:color w:val="000000" w:themeColor="text1" w:themeTint="FF" w:themeShade="FF"/>
        </w:rPr>
        <w:t>miss out on</w:t>
      </w:r>
      <w:r w:rsidRPr="51AE83E3" w:rsidR="0059651A">
        <w:rPr>
          <w:rStyle w:val="normaltextrun"/>
          <w:rFonts w:ascii="Georgia" w:hAnsi="Georgia"/>
          <w:color w:val="000000" w:themeColor="text1" w:themeTint="FF" w:themeShade="FF"/>
        </w:rPr>
        <w:t xml:space="preserve"> </w:t>
      </w:r>
      <w:r w:rsidRPr="51AE83E3" w:rsidR="00B31100">
        <w:rPr>
          <w:rStyle w:val="normaltextrun"/>
          <w:rFonts w:ascii="Georgia" w:hAnsi="Georgia"/>
          <w:color w:val="000000" w:themeColor="text1" w:themeTint="FF" w:themeShade="FF"/>
        </w:rPr>
        <w:t xml:space="preserve">academic </w:t>
      </w:r>
      <w:r w:rsidRPr="51AE83E3" w:rsidR="0059651A">
        <w:rPr>
          <w:rStyle w:val="normaltextrun"/>
          <w:rFonts w:ascii="Georgia" w:hAnsi="Georgia"/>
          <w:color w:val="000000" w:themeColor="text1" w:themeTint="FF" w:themeShade="FF"/>
        </w:rPr>
        <w:t xml:space="preserve">opportunities in the classroom if </w:t>
      </w:r>
      <w:r w:rsidRPr="51AE83E3" w:rsidR="0020413A">
        <w:rPr>
          <w:rStyle w:val="normaltextrun"/>
          <w:rFonts w:ascii="Georgia" w:hAnsi="Georgia"/>
          <w:color w:val="000000" w:themeColor="text1" w:themeTint="FF" w:themeShade="FF"/>
        </w:rPr>
        <w:t xml:space="preserve">they are </w:t>
      </w:r>
      <w:r w:rsidRPr="51AE83E3" w:rsidR="0059651A">
        <w:rPr>
          <w:rStyle w:val="normaltextrun"/>
          <w:rFonts w:ascii="Georgia" w:hAnsi="Georgia"/>
          <w:color w:val="000000" w:themeColor="text1" w:themeTint="FF" w:themeShade="FF"/>
        </w:rPr>
        <w:t xml:space="preserve">trying to </w:t>
      </w:r>
      <w:r w:rsidRPr="51AE83E3" w:rsidR="0020413A">
        <w:rPr>
          <w:rStyle w:val="normaltextrun"/>
          <w:rFonts w:ascii="Georgia" w:hAnsi="Georgia"/>
          <w:color w:val="000000" w:themeColor="text1" w:themeTint="FF" w:themeShade="FF"/>
        </w:rPr>
        <w:t xml:space="preserve">pick up the </w:t>
      </w:r>
      <w:r w:rsidRPr="51AE83E3" w:rsidR="0934E786">
        <w:rPr>
          <w:rStyle w:val="normaltextrun"/>
          <w:rFonts w:ascii="Georgia" w:hAnsi="Georgia"/>
          <w:color w:val="000000" w:themeColor="text1" w:themeTint="FF" w:themeShade="FF"/>
        </w:rPr>
        <w:t>cues</w:t>
      </w:r>
      <w:r w:rsidRPr="51AE83E3" w:rsidR="0020413A">
        <w:rPr>
          <w:rStyle w:val="normaltextrun"/>
          <w:rFonts w:ascii="Georgia" w:hAnsi="Georgia"/>
          <w:color w:val="000000" w:themeColor="text1" w:themeTint="FF" w:themeShade="FF"/>
        </w:rPr>
        <w:t xml:space="preserve"> and </w:t>
      </w:r>
      <w:r w:rsidRPr="51AE83E3" w:rsidR="00027CF4">
        <w:rPr>
          <w:rStyle w:val="normaltextrun"/>
          <w:rFonts w:ascii="Georgia" w:hAnsi="Georgia"/>
          <w:color w:val="000000" w:themeColor="text1" w:themeTint="FF" w:themeShade="FF"/>
        </w:rPr>
        <w:t xml:space="preserve">understand the </w:t>
      </w:r>
      <w:r w:rsidRPr="51AE83E3" w:rsidR="00FE68E2">
        <w:rPr>
          <w:rStyle w:val="normaltextrun"/>
          <w:rFonts w:ascii="Georgia" w:hAnsi="Georgia"/>
          <w:color w:val="000000" w:themeColor="text1" w:themeTint="FF" w:themeShade="FF"/>
        </w:rPr>
        <w:t>unwritten</w:t>
      </w:r>
      <w:r w:rsidRPr="51AE83E3" w:rsidR="00A079DB">
        <w:rPr>
          <w:rStyle w:val="normaltextrun"/>
          <w:rFonts w:ascii="Georgia" w:hAnsi="Georgia"/>
          <w:color w:val="000000" w:themeColor="text1" w:themeTint="FF" w:themeShade="FF"/>
        </w:rPr>
        <w:t xml:space="preserve"> rules</w:t>
      </w:r>
      <w:r w:rsidRPr="51AE83E3" w:rsidR="00FE68E2">
        <w:rPr>
          <w:rStyle w:val="normaltextrun"/>
          <w:rFonts w:ascii="Georgia" w:hAnsi="Georgia"/>
          <w:color w:val="000000" w:themeColor="text1" w:themeTint="FF" w:themeShade="FF"/>
        </w:rPr>
        <w:t xml:space="preserve">. </w:t>
      </w:r>
      <w:r w:rsidRPr="51AE83E3" w:rsidR="00FF497D">
        <w:rPr>
          <w:rStyle w:val="normaltextrun"/>
          <w:rFonts w:ascii="Georgia" w:hAnsi="Georgia"/>
          <w:color w:val="000000" w:themeColor="text1" w:themeTint="FF" w:themeShade="FF"/>
        </w:rPr>
        <w:t>It’s</w:t>
      </w:r>
      <w:r w:rsidRPr="51AE83E3" w:rsidR="00FF497D">
        <w:rPr>
          <w:rStyle w:val="normaltextrun"/>
          <w:rFonts w:ascii="Georgia" w:hAnsi="Georgia"/>
          <w:color w:val="000000" w:themeColor="text1" w:themeTint="FF" w:themeShade="FF"/>
        </w:rPr>
        <w:t xml:space="preserve"> especially challenging if there is only one or two international students in the whole class. </w:t>
      </w:r>
    </w:p>
    <w:p w:rsidRPr="009E361A" w:rsidR="0020413A" w:rsidP="0020413A" w:rsidRDefault="0020413A" w14:paraId="7C6D4B03" w14:textId="77777777">
      <w:pPr>
        <w:ind w:left="360"/>
        <w:rPr>
          <w:rStyle w:val="eop"/>
          <w:rFonts w:ascii="Aptos" w:hAnsi="Aptos"/>
          <w:color w:val="000000" w:themeColor="text1"/>
        </w:rPr>
      </w:pPr>
    </w:p>
    <w:p w:rsidRPr="009E361A" w:rsidR="00A966DA" w:rsidP="002B7281" w:rsidRDefault="00A966DA" w14:paraId="184764A7" w14:textId="186220CC">
      <w:pPr>
        <w:pStyle w:val="Heading2"/>
        <w:rPr>
          <w:rStyle w:val="normaltextrun"/>
        </w:rPr>
      </w:pPr>
      <w:r w:rsidRPr="009E361A">
        <w:rPr>
          <w:rStyle w:val="normaltextrun"/>
        </w:rPr>
        <w:t>Factors that contribute to comfort or discomfort in classroom discussion</w:t>
      </w:r>
    </w:p>
    <w:p w:rsidRPr="009E361A" w:rsidR="00316FCC" w:rsidP="00820B99" w:rsidRDefault="00316FCC" w14:paraId="0E640B3D" w14:textId="2CE16A2D">
      <w:pPr>
        <w:pStyle w:val="ListParagraph"/>
        <w:numPr>
          <w:ilvl w:val="0"/>
          <w:numId w:val="4"/>
        </w:numPr>
        <w:rPr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 xml:space="preserve">Class size makes a big difference: it’s easier for international students to share their opinions in small classes. </w:t>
      </w:r>
    </w:p>
    <w:p w:rsidRPr="009E361A" w:rsidR="00B01D8E" w:rsidP="00820B99" w:rsidRDefault="69C2CF3F" w14:paraId="755AD57F" w14:textId="5765B85D">
      <w:pPr>
        <w:pStyle w:val="ListParagraph"/>
        <w:numPr>
          <w:ilvl w:val="0"/>
          <w:numId w:val="4"/>
        </w:numPr>
        <w:rPr>
          <w:rFonts w:ascii="Georgia" w:hAnsi="Georgia"/>
          <w:color w:val="000000" w:themeColor="text1"/>
        </w:rPr>
      </w:pPr>
      <w:r w:rsidRPr="1B97E507">
        <w:rPr>
          <w:rFonts w:ascii="Georgia" w:hAnsi="Georgia"/>
          <w:color w:val="000000" w:themeColor="text1"/>
        </w:rPr>
        <w:t xml:space="preserve">Their level of </w:t>
      </w:r>
      <w:r w:rsidRPr="1B97E507" w:rsidR="71A0CB8B">
        <w:rPr>
          <w:rFonts w:ascii="Georgia" w:hAnsi="Georgia"/>
          <w:color w:val="000000" w:themeColor="text1"/>
        </w:rPr>
        <w:t xml:space="preserve">English language proficiency </w:t>
      </w:r>
      <w:r w:rsidRPr="1B97E507" w:rsidR="468C0BAD">
        <w:rPr>
          <w:rFonts w:ascii="Georgia" w:hAnsi="Georgia"/>
          <w:color w:val="000000" w:themeColor="text1"/>
        </w:rPr>
        <w:t>m</w:t>
      </w:r>
      <w:r w:rsidRPr="1B97E507" w:rsidR="52343D59">
        <w:rPr>
          <w:rFonts w:ascii="Georgia" w:hAnsi="Georgia"/>
          <w:color w:val="000000" w:themeColor="text1"/>
        </w:rPr>
        <w:t xml:space="preserve">ay make </w:t>
      </w:r>
      <w:r w:rsidRPr="1B97E507" w:rsidR="468C0BAD">
        <w:rPr>
          <w:rFonts w:ascii="Georgia" w:hAnsi="Georgia"/>
          <w:color w:val="000000" w:themeColor="text1"/>
        </w:rPr>
        <w:t xml:space="preserve">international students reluctant to participate in discussions. </w:t>
      </w:r>
      <w:r w:rsidRPr="1B97E507" w:rsidR="6DE66986">
        <w:rPr>
          <w:rFonts w:ascii="Georgia" w:hAnsi="Georgia"/>
          <w:color w:val="000000" w:themeColor="text1"/>
        </w:rPr>
        <w:t xml:space="preserve">They are often concerned that their accents make </w:t>
      </w:r>
      <w:r w:rsidRPr="1B97E507" w:rsidR="2A674441">
        <w:rPr>
          <w:rFonts w:ascii="Georgia" w:hAnsi="Georgia"/>
          <w:color w:val="000000" w:themeColor="text1"/>
        </w:rPr>
        <w:t xml:space="preserve">them hard to understand. </w:t>
      </w:r>
    </w:p>
    <w:p w:rsidRPr="009E361A" w:rsidR="00316FCC" w:rsidP="00820B99" w:rsidRDefault="431E592A" w14:paraId="15B8C231" w14:textId="49B9F290">
      <w:pPr>
        <w:pStyle w:val="ListParagraph"/>
        <w:numPr>
          <w:ilvl w:val="0"/>
          <w:numId w:val="4"/>
        </w:numPr>
        <w:rPr>
          <w:rFonts w:ascii="Georgia" w:hAnsi="Georgia"/>
          <w:color w:val="000000" w:themeColor="text1"/>
        </w:rPr>
      </w:pPr>
      <w:r w:rsidRPr="1B97E507">
        <w:rPr>
          <w:rFonts w:ascii="Georgia" w:hAnsi="Georgia"/>
          <w:color w:val="000000" w:themeColor="text1"/>
        </w:rPr>
        <w:t>International students</w:t>
      </w:r>
      <w:r w:rsidRPr="1B97E507" w:rsidR="346BCF43">
        <w:rPr>
          <w:rFonts w:ascii="Georgia" w:hAnsi="Georgia"/>
          <w:color w:val="000000" w:themeColor="text1"/>
        </w:rPr>
        <w:t xml:space="preserve"> want to make sure that the instructors can follow what they </w:t>
      </w:r>
      <w:r w:rsidRPr="1B97E507" w:rsidR="03E11EB3">
        <w:rPr>
          <w:rFonts w:ascii="Georgia" w:hAnsi="Georgia"/>
          <w:color w:val="000000" w:themeColor="text1"/>
        </w:rPr>
        <w:t xml:space="preserve">are </w:t>
      </w:r>
      <w:r w:rsidRPr="1B97E507" w:rsidR="346BCF43">
        <w:rPr>
          <w:rFonts w:ascii="Georgia" w:hAnsi="Georgia"/>
          <w:color w:val="000000" w:themeColor="text1"/>
        </w:rPr>
        <w:t>say</w:t>
      </w:r>
      <w:r w:rsidRPr="1B97E507" w:rsidR="03E11EB3">
        <w:rPr>
          <w:rFonts w:ascii="Georgia" w:hAnsi="Georgia"/>
          <w:color w:val="000000" w:themeColor="text1"/>
        </w:rPr>
        <w:t>ing</w:t>
      </w:r>
      <w:r w:rsidRPr="1B97E507" w:rsidR="346BCF43">
        <w:rPr>
          <w:rFonts w:ascii="Georgia" w:hAnsi="Georgia"/>
          <w:color w:val="000000" w:themeColor="text1"/>
        </w:rPr>
        <w:t xml:space="preserve">. </w:t>
      </w:r>
      <w:r w:rsidRPr="1B97E507" w:rsidR="19E95A3E">
        <w:rPr>
          <w:rFonts w:ascii="Georgia" w:hAnsi="Georgia"/>
          <w:color w:val="000000" w:themeColor="text1"/>
        </w:rPr>
        <w:t xml:space="preserve">If they </w:t>
      </w:r>
      <w:r w:rsidRPr="1B97E507" w:rsidR="6027E594">
        <w:rPr>
          <w:rFonts w:ascii="Georgia" w:hAnsi="Georgia"/>
          <w:color w:val="000000" w:themeColor="text1"/>
        </w:rPr>
        <w:t>think</w:t>
      </w:r>
      <w:r w:rsidRPr="1B97E507" w:rsidR="19E95A3E">
        <w:rPr>
          <w:rFonts w:ascii="Georgia" w:hAnsi="Georgia"/>
          <w:color w:val="000000" w:themeColor="text1"/>
        </w:rPr>
        <w:t xml:space="preserve"> that</w:t>
      </w:r>
      <w:r w:rsidRPr="1B97E507" w:rsidR="04200C22">
        <w:rPr>
          <w:rFonts w:ascii="Georgia" w:hAnsi="Georgia"/>
          <w:color w:val="000000" w:themeColor="text1"/>
        </w:rPr>
        <w:t>’s</w:t>
      </w:r>
      <w:r w:rsidRPr="1B97E507" w:rsidR="19E95A3E">
        <w:rPr>
          <w:rFonts w:ascii="Georgia" w:hAnsi="Georgia"/>
          <w:color w:val="000000" w:themeColor="text1"/>
        </w:rPr>
        <w:t xml:space="preserve"> </w:t>
      </w:r>
      <w:r w:rsidRPr="1B97E507" w:rsidR="6027E594">
        <w:rPr>
          <w:rFonts w:ascii="Georgia" w:hAnsi="Georgia"/>
          <w:color w:val="000000" w:themeColor="text1"/>
        </w:rPr>
        <w:t xml:space="preserve">not </w:t>
      </w:r>
      <w:r w:rsidRPr="1B97E507" w:rsidR="19E95A3E">
        <w:rPr>
          <w:rFonts w:ascii="Georgia" w:hAnsi="Georgia"/>
          <w:color w:val="000000" w:themeColor="text1"/>
        </w:rPr>
        <w:t xml:space="preserve">the case, </w:t>
      </w:r>
      <w:r w:rsidRPr="1B97E507" w:rsidR="2EC8DD51">
        <w:rPr>
          <w:rFonts w:ascii="Georgia" w:hAnsi="Georgia"/>
          <w:color w:val="000000" w:themeColor="text1"/>
        </w:rPr>
        <w:t xml:space="preserve">they start doubting </w:t>
      </w:r>
      <w:r w:rsidRPr="1B97E507" w:rsidR="7CD4C808">
        <w:rPr>
          <w:rFonts w:ascii="Georgia" w:hAnsi="Georgia"/>
          <w:color w:val="000000" w:themeColor="text1"/>
        </w:rPr>
        <w:t>not only their language abilities</w:t>
      </w:r>
      <w:r w:rsidRPr="1B97E507" w:rsidR="56D9460E">
        <w:rPr>
          <w:rFonts w:ascii="Georgia" w:hAnsi="Georgia"/>
          <w:color w:val="000000" w:themeColor="text1"/>
        </w:rPr>
        <w:t>,</w:t>
      </w:r>
      <w:r w:rsidRPr="1B97E507" w:rsidR="7CD4C808">
        <w:rPr>
          <w:rFonts w:ascii="Georgia" w:hAnsi="Georgia"/>
          <w:color w:val="000000" w:themeColor="text1"/>
        </w:rPr>
        <w:t xml:space="preserve"> but their knowledge</w:t>
      </w:r>
      <w:r w:rsidRPr="1B97E507" w:rsidR="24AFB000">
        <w:rPr>
          <w:rFonts w:ascii="Georgia" w:hAnsi="Georgia"/>
          <w:color w:val="000000" w:themeColor="text1"/>
        </w:rPr>
        <w:t xml:space="preserve"> of the subject. </w:t>
      </w:r>
    </w:p>
    <w:p w:rsidRPr="009E361A" w:rsidR="00144F0D" w:rsidP="00820B99" w:rsidRDefault="3E064110" w14:paraId="4BAA8877" w14:textId="763CDDA5">
      <w:pPr>
        <w:pStyle w:val="ListParagraph"/>
        <w:numPr>
          <w:ilvl w:val="0"/>
          <w:numId w:val="4"/>
        </w:numPr>
        <w:rPr>
          <w:rFonts w:ascii="Georgia" w:hAnsi="Georgia"/>
          <w:color w:val="000000" w:themeColor="text1"/>
        </w:rPr>
      </w:pPr>
      <w:r w:rsidRPr="1B97E507">
        <w:rPr>
          <w:rFonts w:ascii="Georgia" w:hAnsi="Georgia"/>
          <w:color w:val="000000" w:themeColor="text1"/>
        </w:rPr>
        <w:t xml:space="preserve">Stress is a serious factor </w:t>
      </w:r>
      <w:r w:rsidRPr="1B97E507" w:rsidR="71E42A70">
        <w:rPr>
          <w:rFonts w:ascii="Georgia" w:hAnsi="Georgia"/>
          <w:color w:val="000000" w:themeColor="text1"/>
        </w:rPr>
        <w:t xml:space="preserve">in </w:t>
      </w:r>
      <w:r w:rsidRPr="1B97E507" w:rsidR="0E5CEF47">
        <w:rPr>
          <w:rFonts w:ascii="Georgia" w:hAnsi="Georgia"/>
          <w:color w:val="000000" w:themeColor="text1"/>
        </w:rPr>
        <w:t xml:space="preserve">an </w:t>
      </w:r>
      <w:r w:rsidRPr="1B97E507" w:rsidR="71E42A70">
        <w:rPr>
          <w:rFonts w:ascii="Georgia" w:hAnsi="Georgia"/>
          <w:color w:val="000000" w:themeColor="text1"/>
        </w:rPr>
        <w:t xml:space="preserve">international students’ life. </w:t>
      </w:r>
      <w:r w:rsidRPr="1B97E507" w:rsidR="75855A47">
        <w:rPr>
          <w:rFonts w:ascii="Georgia" w:hAnsi="Georgia"/>
          <w:color w:val="000000" w:themeColor="text1"/>
        </w:rPr>
        <w:t xml:space="preserve">It can affect </w:t>
      </w:r>
      <w:r w:rsidRPr="1B97E507" w:rsidR="51E705D2">
        <w:rPr>
          <w:rFonts w:ascii="Georgia" w:hAnsi="Georgia"/>
          <w:color w:val="000000" w:themeColor="text1"/>
        </w:rPr>
        <w:t xml:space="preserve">their </w:t>
      </w:r>
      <w:r w:rsidRPr="1B97E507" w:rsidR="1678080C">
        <w:rPr>
          <w:rFonts w:ascii="Georgia" w:hAnsi="Georgia"/>
          <w:color w:val="000000" w:themeColor="text1"/>
        </w:rPr>
        <w:t xml:space="preserve">speech in general </w:t>
      </w:r>
      <w:r w:rsidRPr="1B97E507" w:rsidR="35F03626">
        <w:rPr>
          <w:rFonts w:ascii="Georgia" w:hAnsi="Georgia"/>
          <w:color w:val="000000" w:themeColor="text1"/>
        </w:rPr>
        <w:t xml:space="preserve">as well as </w:t>
      </w:r>
      <w:r w:rsidRPr="1B97E507" w:rsidR="24E34747">
        <w:rPr>
          <w:rFonts w:ascii="Georgia" w:hAnsi="Georgia"/>
          <w:color w:val="000000" w:themeColor="text1"/>
        </w:rPr>
        <w:t>negatively</w:t>
      </w:r>
      <w:r w:rsidRPr="1B97E507" w:rsidR="387F8C2D">
        <w:rPr>
          <w:rFonts w:ascii="Georgia" w:hAnsi="Georgia"/>
          <w:color w:val="000000" w:themeColor="text1"/>
        </w:rPr>
        <w:t xml:space="preserve"> impact </w:t>
      </w:r>
      <w:r w:rsidRPr="1B97E507" w:rsidR="1678080C">
        <w:rPr>
          <w:rFonts w:ascii="Georgia" w:hAnsi="Georgia"/>
          <w:color w:val="000000" w:themeColor="text1"/>
        </w:rPr>
        <w:t xml:space="preserve">grammar, </w:t>
      </w:r>
      <w:r w:rsidRPr="1B97E507" w:rsidR="3398DF18">
        <w:rPr>
          <w:rFonts w:ascii="Georgia" w:hAnsi="Georgia"/>
          <w:color w:val="000000" w:themeColor="text1"/>
        </w:rPr>
        <w:t xml:space="preserve">pronunciation, </w:t>
      </w:r>
      <w:r w:rsidRPr="1B97E507" w:rsidR="35F03626">
        <w:rPr>
          <w:rFonts w:ascii="Georgia" w:hAnsi="Georgia"/>
          <w:color w:val="000000" w:themeColor="text1"/>
        </w:rPr>
        <w:t xml:space="preserve">etc. </w:t>
      </w:r>
    </w:p>
    <w:p w:rsidRPr="009E361A" w:rsidR="00C74A99" w:rsidP="00820B99" w:rsidRDefault="00C74A99" w14:paraId="697D4D86" w14:textId="148177D0">
      <w:pPr>
        <w:pStyle w:val="ListParagraph"/>
        <w:numPr>
          <w:ilvl w:val="0"/>
          <w:numId w:val="4"/>
        </w:numPr>
        <w:rPr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 xml:space="preserve">When working in groups, international students often feel like their contributions are not valued by other group members. </w:t>
      </w:r>
    </w:p>
    <w:p w:rsidRPr="009E361A" w:rsidR="009F7822" w:rsidP="009F7822" w:rsidRDefault="009F7822" w14:paraId="0BDAD4A6" w14:textId="77777777">
      <w:pPr>
        <w:pStyle w:val="ListParagraph"/>
        <w:rPr>
          <w:rFonts w:ascii="Georgia" w:hAnsi="Georgia"/>
          <w:color w:val="000000" w:themeColor="text1"/>
        </w:rPr>
      </w:pPr>
    </w:p>
    <w:p w:rsidRPr="009E361A" w:rsidR="00F33400" w:rsidP="002B7281" w:rsidRDefault="00F33400" w14:paraId="4FAFA059" w14:textId="0D936E50">
      <w:pPr>
        <w:pStyle w:val="Heading2"/>
      </w:pPr>
      <w:r w:rsidRPr="009E361A">
        <w:t xml:space="preserve">Inclusive </w:t>
      </w:r>
      <w:r w:rsidRPr="009E361A" w:rsidR="00D75CF1">
        <w:t>s</w:t>
      </w:r>
      <w:r w:rsidRPr="009E361A">
        <w:t xml:space="preserve">trategies and </w:t>
      </w:r>
      <w:r w:rsidRPr="009E361A" w:rsidR="00D75CF1">
        <w:t>s</w:t>
      </w:r>
      <w:r w:rsidRPr="009E361A">
        <w:t xml:space="preserve">upport </w:t>
      </w:r>
      <w:r w:rsidRPr="009E361A" w:rsidR="0068159A">
        <w:t xml:space="preserve">for </w:t>
      </w:r>
      <w:r w:rsidRPr="009E361A" w:rsidR="00D75CF1">
        <w:t>i</w:t>
      </w:r>
      <w:r w:rsidRPr="009E361A" w:rsidR="0068159A">
        <w:t xml:space="preserve">nternational </w:t>
      </w:r>
      <w:r w:rsidRPr="009E361A" w:rsidR="00D75CF1">
        <w:t>s</w:t>
      </w:r>
      <w:r w:rsidRPr="009E361A" w:rsidR="0068159A">
        <w:t>tudents</w:t>
      </w:r>
    </w:p>
    <w:p w:rsidRPr="009E361A" w:rsidR="00F33400" w:rsidP="00820B99" w:rsidRDefault="00255050" w14:paraId="746D2F1B" w14:textId="52DAD86D">
      <w:pPr>
        <w:pStyle w:val="ListParagraph"/>
        <w:numPr>
          <w:ilvl w:val="0"/>
          <w:numId w:val="5"/>
        </w:numPr>
        <w:rPr>
          <w:rStyle w:val="normaltextrun"/>
          <w:rFonts w:ascii="Georgia" w:hAnsi="Georgia"/>
          <w:color w:val="000000" w:themeColor="text1"/>
        </w:rPr>
      </w:pPr>
      <w:r w:rsidRPr="009E361A">
        <w:rPr>
          <w:rStyle w:val="normaltextrun"/>
          <w:rFonts w:ascii="Georgia" w:hAnsi="Georgia"/>
          <w:color w:val="000000" w:themeColor="text1"/>
        </w:rPr>
        <w:t xml:space="preserve">Intercultural communication skills </w:t>
      </w:r>
      <w:r w:rsidRPr="009E361A" w:rsidR="005876C9">
        <w:rPr>
          <w:rStyle w:val="normaltextrun"/>
          <w:rFonts w:ascii="Georgia" w:hAnsi="Georgia"/>
          <w:color w:val="000000" w:themeColor="text1"/>
        </w:rPr>
        <w:t xml:space="preserve">need to </w:t>
      </w:r>
      <w:r w:rsidRPr="009E361A">
        <w:rPr>
          <w:rStyle w:val="normaltextrun"/>
          <w:rFonts w:ascii="Georgia" w:hAnsi="Georgia"/>
          <w:color w:val="000000" w:themeColor="text1"/>
        </w:rPr>
        <w:t xml:space="preserve">be </w:t>
      </w:r>
      <w:r w:rsidRPr="009E361A" w:rsidR="008B541E">
        <w:rPr>
          <w:rStyle w:val="normaltextrun"/>
          <w:rFonts w:ascii="Georgia" w:hAnsi="Georgia"/>
          <w:color w:val="000000" w:themeColor="text1"/>
        </w:rPr>
        <w:t xml:space="preserve">clear and </w:t>
      </w:r>
      <w:r w:rsidRPr="009E361A">
        <w:rPr>
          <w:rStyle w:val="normaltextrun"/>
          <w:rFonts w:ascii="Georgia" w:hAnsi="Georgia"/>
          <w:color w:val="000000" w:themeColor="text1"/>
        </w:rPr>
        <w:t>intentional.</w:t>
      </w:r>
    </w:p>
    <w:p w:rsidRPr="009E361A" w:rsidR="00303655" w:rsidP="00820B99" w:rsidRDefault="2B33EFEC" w14:paraId="3864A07F" w14:textId="4D430933">
      <w:pPr>
        <w:pStyle w:val="ListParagraph"/>
        <w:numPr>
          <w:ilvl w:val="0"/>
          <w:numId w:val="5"/>
        </w:numPr>
        <w:rPr>
          <w:rStyle w:val="normaltextrun"/>
          <w:rFonts w:ascii="Georgia" w:hAnsi="Georgia"/>
          <w:color w:val="000000" w:themeColor="text1"/>
        </w:rPr>
      </w:pPr>
      <w:r w:rsidRPr="1B97E507">
        <w:rPr>
          <w:rStyle w:val="normaltextrun"/>
          <w:rFonts w:ascii="Georgia" w:hAnsi="Georgia"/>
          <w:color w:val="000000" w:themeColor="text1"/>
        </w:rPr>
        <w:t xml:space="preserve">In a major where one gender is dominant, </w:t>
      </w:r>
      <w:r w:rsidRPr="1B97E507" w:rsidR="37A760FC">
        <w:rPr>
          <w:rStyle w:val="normaltextrun"/>
          <w:rFonts w:ascii="Georgia" w:hAnsi="Georgia"/>
          <w:color w:val="000000" w:themeColor="text1"/>
        </w:rPr>
        <w:t xml:space="preserve">a </w:t>
      </w:r>
      <w:r w:rsidRPr="1B97E507" w:rsidR="640D0401">
        <w:rPr>
          <w:rStyle w:val="normaltextrun"/>
          <w:rFonts w:ascii="Georgia" w:hAnsi="Georgia"/>
          <w:color w:val="000000" w:themeColor="text1"/>
        </w:rPr>
        <w:t xml:space="preserve">safe environment </w:t>
      </w:r>
      <w:r w:rsidRPr="1B97E507" w:rsidR="3E7594BB">
        <w:rPr>
          <w:rStyle w:val="normaltextrun"/>
          <w:rFonts w:ascii="Georgia" w:hAnsi="Georgia"/>
          <w:color w:val="000000" w:themeColor="text1"/>
        </w:rPr>
        <w:t>should</w:t>
      </w:r>
      <w:r w:rsidRPr="1B97E507" w:rsidR="640D0401">
        <w:rPr>
          <w:rStyle w:val="normaltextrun"/>
          <w:rFonts w:ascii="Georgia" w:hAnsi="Georgia"/>
          <w:color w:val="000000" w:themeColor="text1"/>
        </w:rPr>
        <w:t xml:space="preserve"> be maintained. </w:t>
      </w:r>
    </w:p>
    <w:p w:rsidRPr="009E361A" w:rsidR="00255050" w:rsidP="00820B99" w:rsidRDefault="00D22E49" w14:paraId="6013A7AA" w14:textId="2EBD1A6E">
      <w:pPr>
        <w:pStyle w:val="ListParagraph"/>
        <w:numPr>
          <w:ilvl w:val="0"/>
          <w:numId w:val="5"/>
        </w:numPr>
        <w:rPr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>There need to be m</w:t>
      </w:r>
      <w:r w:rsidRPr="009E361A" w:rsidR="007373DF">
        <w:rPr>
          <w:rFonts w:ascii="Georgia" w:hAnsi="Georgia"/>
          <w:color w:val="000000" w:themeColor="text1"/>
        </w:rPr>
        <w:t xml:space="preserve">ore opportunities </w:t>
      </w:r>
      <w:r w:rsidRPr="009E361A">
        <w:rPr>
          <w:rFonts w:ascii="Georgia" w:hAnsi="Georgia"/>
          <w:color w:val="000000" w:themeColor="text1"/>
        </w:rPr>
        <w:t xml:space="preserve">for domestic and </w:t>
      </w:r>
      <w:r w:rsidRPr="009E361A" w:rsidR="00365934">
        <w:rPr>
          <w:rFonts w:ascii="Georgia" w:hAnsi="Georgia"/>
          <w:color w:val="000000" w:themeColor="text1"/>
        </w:rPr>
        <w:t>international students to</w:t>
      </w:r>
      <w:r w:rsidRPr="009E361A" w:rsidR="00F65D32">
        <w:rPr>
          <w:rFonts w:ascii="Georgia" w:hAnsi="Georgia"/>
          <w:color w:val="000000" w:themeColor="text1"/>
        </w:rPr>
        <w:t xml:space="preserve"> </w:t>
      </w:r>
      <w:r w:rsidRPr="009E361A" w:rsidR="00D2776C">
        <w:rPr>
          <w:rFonts w:ascii="Georgia" w:hAnsi="Georgia"/>
          <w:color w:val="000000" w:themeColor="text1"/>
        </w:rPr>
        <w:t>learn from each other</w:t>
      </w:r>
      <w:r w:rsidRPr="009E361A" w:rsidR="00575DBE">
        <w:rPr>
          <w:rFonts w:ascii="Georgia" w:hAnsi="Georgia"/>
          <w:color w:val="000000" w:themeColor="text1"/>
        </w:rPr>
        <w:t xml:space="preserve"> and grow together</w:t>
      </w:r>
      <w:r w:rsidRPr="009E361A" w:rsidR="00D2776C">
        <w:rPr>
          <w:rFonts w:ascii="Georgia" w:hAnsi="Georgia"/>
          <w:color w:val="000000" w:themeColor="text1"/>
        </w:rPr>
        <w:t xml:space="preserve">. </w:t>
      </w:r>
    </w:p>
    <w:p w:rsidRPr="009E361A" w:rsidR="00D2776C" w:rsidP="00820B99" w:rsidRDefault="24A732D9" w14:paraId="4AC1DD7C" w14:textId="463D6EF5">
      <w:pPr>
        <w:pStyle w:val="ListParagraph"/>
        <w:numPr>
          <w:ilvl w:val="0"/>
          <w:numId w:val="5"/>
        </w:numPr>
        <w:rPr>
          <w:rFonts w:ascii="Georgia" w:hAnsi="Georgia"/>
          <w:color w:val="000000" w:themeColor="text1"/>
        </w:rPr>
      </w:pPr>
      <w:r w:rsidRPr="1B97E507">
        <w:rPr>
          <w:rFonts w:ascii="Georgia" w:hAnsi="Georgia"/>
          <w:color w:val="000000" w:themeColor="text1"/>
        </w:rPr>
        <w:t xml:space="preserve">Syllabus and other course materials need to </w:t>
      </w:r>
      <w:r w:rsidRPr="1B97E507" w:rsidR="19507032">
        <w:rPr>
          <w:rFonts w:ascii="Georgia" w:hAnsi="Georgia"/>
          <w:color w:val="000000" w:themeColor="text1"/>
        </w:rPr>
        <w:t>create</w:t>
      </w:r>
      <w:r w:rsidRPr="1B97E507" w:rsidR="73D15953">
        <w:rPr>
          <w:rFonts w:ascii="Georgia" w:hAnsi="Georgia"/>
          <w:color w:val="000000" w:themeColor="text1"/>
        </w:rPr>
        <w:t xml:space="preserve"> </w:t>
      </w:r>
      <w:r w:rsidRPr="1B97E507" w:rsidR="2CAED8F2">
        <w:rPr>
          <w:rFonts w:ascii="Georgia" w:hAnsi="Georgia"/>
          <w:color w:val="000000" w:themeColor="text1"/>
        </w:rPr>
        <w:t>equitable environment</w:t>
      </w:r>
      <w:r w:rsidRPr="1B97E507" w:rsidR="6B7A2FBE">
        <w:rPr>
          <w:rFonts w:ascii="Georgia" w:hAnsi="Georgia"/>
          <w:color w:val="000000" w:themeColor="text1"/>
        </w:rPr>
        <w:t>s</w:t>
      </w:r>
      <w:r w:rsidRPr="1B97E507" w:rsidR="2D3ACBB3">
        <w:rPr>
          <w:rFonts w:ascii="Georgia" w:hAnsi="Georgia"/>
          <w:color w:val="000000" w:themeColor="text1"/>
        </w:rPr>
        <w:t xml:space="preserve"> in courses</w:t>
      </w:r>
      <w:r w:rsidRPr="1B97E507" w:rsidR="17C374F3">
        <w:rPr>
          <w:rFonts w:ascii="Georgia" w:hAnsi="Georgia"/>
          <w:color w:val="000000" w:themeColor="text1"/>
        </w:rPr>
        <w:t xml:space="preserve">. </w:t>
      </w:r>
      <w:r w:rsidRPr="1B97E507" w:rsidR="7235D30F">
        <w:rPr>
          <w:rFonts w:ascii="Georgia" w:hAnsi="Georgia"/>
          <w:color w:val="000000" w:themeColor="text1"/>
        </w:rPr>
        <w:t xml:space="preserve">For example, some cultural terms </w:t>
      </w:r>
      <w:r w:rsidRPr="1B97E507" w:rsidR="7CCE3387">
        <w:rPr>
          <w:rFonts w:ascii="Georgia" w:hAnsi="Georgia"/>
          <w:color w:val="000000" w:themeColor="text1"/>
        </w:rPr>
        <w:t xml:space="preserve">might not be </w:t>
      </w:r>
      <w:r w:rsidRPr="1B97E507" w:rsidR="5647B7CC">
        <w:rPr>
          <w:rFonts w:ascii="Georgia" w:hAnsi="Georgia"/>
          <w:color w:val="000000" w:themeColor="text1"/>
        </w:rPr>
        <w:t>“common knowledge” for international students</w:t>
      </w:r>
      <w:r w:rsidRPr="1B97E507" w:rsidR="60CB2ACA">
        <w:rPr>
          <w:rFonts w:ascii="Georgia" w:hAnsi="Georgia"/>
          <w:color w:val="000000" w:themeColor="text1"/>
        </w:rPr>
        <w:t xml:space="preserve"> and need to be clarified</w:t>
      </w:r>
      <w:r w:rsidRPr="1B97E507" w:rsidR="5647B7CC">
        <w:rPr>
          <w:rFonts w:ascii="Georgia" w:hAnsi="Georgia"/>
          <w:color w:val="000000" w:themeColor="text1"/>
        </w:rPr>
        <w:t xml:space="preserve">. </w:t>
      </w:r>
    </w:p>
    <w:p w:rsidRPr="009E361A" w:rsidR="00255050" w:rsidP="00820B99" w:rsidRDefault="0003635C" w14:paraId="72405941" w14:textId="1C0B3FB7">
      <w:pPr>
        <w:pStyle w:val="ListParagraph"/>
        <w:numPr>
          <w:ilvl w:val="0"/>
          <w:numId w:val="5"/>
        </w:numPr>
        <w:rPr>
          <w:rStyle w:val="eop"/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 xml:space="preserve">Instructors </w:t>
      </w:r>
      <w:r w:rsidRPr="009E361A" w:rsidR="00E65409">
        <w:rPr>
          <w:rFonts w:ascii="Georgia" w:hAnsi="Georgia"/>
          <w:color w:val="000000" w:themeColor="text1"/>
        </w:rPr>
        <w:t xml:space="preserve">need to </w:t>
      </w:r>
      <w:r w:rsidR="0092612C">
        <w:rPr>
          <w:rFonts w:ascii="Georgia" w:hAnsi="Georgia"/>
          <w:color w:val="000000" w:themeColor="text1"/>
        </w:rPr>
        <w:t>learn</w:t>
      </w:r>
      <w:r w:rsidRPr="009E361A" w:rsidR="00E65409">
        <w:rPr>
          <w:rFonts w:ascii="Georgia" w:hAnsi="Georgia"/>
          <w:color w:val="000000" w:themeColor="text1"/>
        </w:rPr>
        <w:t xml:space="preserve"> </w:t>
      </w:r>
      <w:r w:rsidRPr="009E361A" w:rsidR="000203EF">
        <w:rPr>
          <w:rFonts w:ascii="Georgia" w:hAnsi="Georgia"/>
          <w:color w:val="000000" w:themeColor="text1"/>
        </w:rPr>
        <w:t xml:space="preserve">at least the basics of </w:t>
      </w:r>
      <w:r w:rsidRPr="009E361A" w:rsidR="00E817FC">
        <w:rPr>
          <w:rFonts w:ascii="Georgia" w:hAnsi="Georgia"/>
          <w:color w:val="000000" w:themeColor="text1"/>
        </w:rPr>
        <w:t>student visa requirements</w:t>
      </w:r>
      <w:r w:rsidRPr="009E361A" w:rsidR="00B94BAD">
        <w:rPr>
          <w:rFonts w:ascii="Georgia" w:hAnsi="Georgia"/>
          <w:color w:val="000000" w:themeColor="text1"/>
        </w:rPr>
        <w:t xml:space="preserve">, </w:t>
      </w:r>
      <w:r w:rsidRPr="009E361A" w:rsidR="00195F12">
        <w:rPr>
          <w:rFonts w:ascii="Georgia" w:hAnsi="Georgia"/>
          <w:color w:val="000000" w:themeColor="text1"/>
        </w:rPr>
        <w:t>opportunities</w:t>
      </w:r>
      <w:r w:rsidRPr="009E361A" w:rsidR="00B94BAD">
        <w:rPr>
          <w:rFonts w:ascii="Georgia" w:hAnsi="Georgia"/>
          <w:color w:val="000000" w:themeColor="text1"/>
        </w:rPr>
        <w:t>, and limitations.</w:t>
      </w:r>
      <w:r w:rsidRPr="009E361A" w:rsidR="00A137CA">
        <w:rPr>
          <w:rStyle w:val="normaltextrun"/>
          <w:rFonts w:ascii="Georgia" w:hAnsi="Georgia"/>
          <w:color w:val="000000" w:themeColor="text1"/>
        </w:rPr>
        <w:t xml:space="preserve"> Instructors often</w:t>
      </w:r>
      <w:r w:rsidRPr="009E361A" w:rsidR="004A3894">
        <w:rPr>
          <w:rStyle w:val="normaltextrun"/>
          <w:rFonts w:ascii="Georgia" w:hAnsi="Georgia"/>
          <w:color w:val="000000" w:themeColor="text1"/>
        </w:rPr>
        <w:t xml:space="preserve"> don’t</w:t>
      </w:r>
      <w:r w:rsidRPr="009E361A" w:rsidR="00A137CA">
        <w:rPr>
          <w:rStyle w:val="normaltextrun"/>
          <w:rFonts w:ascii="Georgia" w:hAnsi="Georgia"/>
          <w:color w:val="000000" w:themeColor="text1"/>
        </w:rPr>
        <w:t xml:space="preserve"> understand the complexities for </w:t>
      </w:r>
      <w:r w:rsidRPr="009E361A" w:rsidR="006E762C">
        <w:rPr>
          <w:rStyle w:val="normaltextrun"/>
          <w:rFonts w:ascii="Georgia" w:hAnsi="Georgia"/>
          <w:color w:val="000000" w:themeColor="text1"/>
        </w:rPr>
        <w:t>international</w:t>
      </w:r>
      <w:r w:rsidRPr="009E361A" w:rsidR="00A137CA">
        <w:rPr>
          <w:rStyle w:val="normaltextrun"/>
          <w:rFonts w:ascii="Georgia" w:hAnsi="Georgia"/>
          <w:color w:val="000000" w:themeColor="text1"/>
        </w:rPr>
        <w:t xml:space="preserve"> students to work in the US. </w:t>
      </w:r>
      <w:r w:rsidRPr="009E361A" w:rsidR="00A137CA">
        <w:rPr>
          <w:rStyle w:val="eop"/>
          <w:rFonts w:ascii="Georgia" w:hAnsi="Georgia"/>
          <w:color w:val="000000" w:themeColor="text1"/>
        </w:rPr>
        <w:t xml:space="preserve">  </w:t>
      </w:r>
    </w:p>
    <w:p w:rsidRPr="009E361A" w:rsidR="009117D8" w:rsidP="002036AB" w:rsidRDefault="009117D8" w14:paraId="3EE85D2C" w14:textId="77777777">
      <w:pPr>
        <w:pStyle w:val="ListParagraph"/>
        <w:rPr>
          <w:rFonts w:ascii="Georgia" w:hAnsi="Georgia"/>
          <w:color w:val="000000" w:themeColor="text1"/>
        </w:rPr>
      </w:pPr>
    </w:p>
    <w:p w:rsidRPr="009E361A" w:rsidR="009F7822" w:rsidP="002B7281" w:rsidRDefault="00ED209F" w14:paraId="7F2D507A" w14:textId="4B62DA9B">
      <w:pPr>
        <w:pStyle w:val="Heading2"/>
      </w:pPr>
      <w:r w:rsidRPr="009E361A">
        <w:t xml:space="preserve">Some </w:t>
      </w:r>
      <w:r w:rsidRPr="009E361A" w:rsidR="00880C33">
        <w:t>f</w:t>
      </w:r>
      <w:r w:rsidRPr="009E361A" w:rsidR="00655AC2">
        <w:t xml:space="preserve">inal </w:t>
      </w:r>
      <w:r w:rsidRPr="009E361A" w:rsidR="00880C33">
        <w:t>i</w:t>
      </w:r>
      <w:r w:rsidRPr="009E361A">
        <w:t xml:space="preserve">nsights and </w:t>
      </w:r>
      <w:r w:rsidRPr="009E361A" w:rsidR="00880C33">
        <w:t>s</w:t>
      </w:r>
      <w:r w:rsidRPr="009E361A">
        <w:t xml:space="preserve">olutions </w:t>
      </w:r>
    </w:p>
    <w:p w:rsidRPr="009E361A" w:rsidR="00ED209F" w:rsidP="00820B99" w:rsidRDefault="016F21B5" w14:paraId="52F7F403" w14:textId="2E57B3A1">
      <w:pPr>
        <w:pStyle w:val="ListParagraph"/>
        <w:numPr>
          <w:ilvl w:val="0"/>
          <w:numId w:val="4"/>
        </w:numPr>
        <w:rPr>
          <w:rFonts w:ascii="Georgia" w:hAnsi="Georgia"/>
          <w:color w:val="000000" w:themeColor="text1"/>
        </w:rPr>
      </w:pPr>
      <w:r w:rsidRPr="1B97E507">
        <w:rPr>
          <w:rFonts w:ascii="Georgia" w:hAnsi="Georgia"/>
          <w:color w:val="000000" w:themeColor="text1"/>
        </w:rPr>
        <w:t>Instructors need to notice the difference in learning between dome</w:t>
      </w:r>
      <w:r w:rsidRPr="1B97E507" w:rsidR="0DCA4DB4">
        <w:rPr>
          <w:rFonts w:ascii="Georgia" w:hAnsi="Georgia"/>
          <w:color w:val="000000" w:themeColor="text1"/>
        </w:rPr>
        <w:t>s</w:t>
      </w:r>
      <w:r w:rsidRPr="1B97E507">
        <w:rPr>
          <w:rFonts w:ascii="Georgia" w:hAnsi="Georgia"/>
          <w:color w:val="000000" w:themeColor="text1"/>
        </w:rPr>
        <w:t>tic and international students more</w:t>
      </w:r>
      <w:r w:rsidRPr="1B97E507" w:rsidR="0C604E34">
        <w:rPr>
          <w:rFonts w:ascii="Georgia" w:hAnsi="Georgia"/>
          <w:color w:val="000000" w:themeColor="text1"/>
        </w:rPr>
        <w:t xml:space="preserve"> and apply various</w:t>
      </w:r>
      <w:r w:rsidRPr="1B97E507" w:rsidR="1FBA614F">
        <w:rPr>
          <w:rFonts w:ascii="Georgia" w:hAnsi="Georgia"/>
          <w:color w:val="000000" w:themeColor="text1"/>
        </w:rPr>
        <w:t xml:space="preserve"> learning</w:t>
      </w:r>
      <w:r w:rsidRPr="1B97E507" w:rsidR="0C604E34">
        <w:rPr>
          <w:rFonts w:ascii="Georgia" w:hAnsi="Georgia"/>
          <w:color w:val="000000" w:themeColor="text1"/>
        </w:rPr>
        <w:t xml:space="preserve"> strategies</w:t>
      </w:r>
      <w:r w:rsidRPr="1B97E507" w:rsidR="2064FE48">
        <w:rPr>
          <w:rFonts w:ascii="Georgia" w:hAnsi="Georgia"/>
          <w:color w:val="000000" w:themeColor="text1"/>
        </w:rPr>
        <w:t xml:space="preserve"> to address them</w:t>
      </w:r>
      <w:r w:rsidRPr="1B97E507" w:rsidR="0C604E34">
        <w:rPr>
          <w:rFonts w:ascii="Georgia" w:hAnsi="Georgia"/>
          <w:color w:val="000000" w:themeColor="text1"/>
        </w:rPr>
        <w:t xml:space="preserve">. </w:t>
      </w:r>
    </w:p>
    <w:p w:rsidRPr="009643E2" w:rsidR="00E208AD" w:rsidP="00820B99" w:rsidRDefault="27DF92AD" w14:paraId="2943B469" w14:textId="2E50F2DE">
      <w:pPr>
        <w:pStyle w:val="ListParagraph"/>
        <w:numPr>
          <w:ilvl w:val="0"/>
          <w:numId w:val="4"/>
        </w:numPr>
        <w:rPr>
          <w:rFonts w:ascii="Georgia" w:hAnsi="Georgia"/>
          <w:color w:val="000000" w:themeColor="text1"/>
        </w:rPr>
      </w:pPr>
      <w:r w:rsidRPr="1B97E507">
        <w:rPr>
          <w:rFonts w:ascii="Georgia" w:hAnsi="Georgia"/>
          <w:color w:val="000000" w:themeColor="text1"/>
        </w:rPr>
        <w:t xml:space="preserve">Some instructors prefer to keep international students together during group projects as it helps them thrive. </w:t>
      </w:r>
      <w:r w:rsidRPr="1B97E507" w:rsidR="0C7295F3">
        <w:rPr>
          <w:rFonts w:ascii="Georgia" w:hAnsi="Georgia"/>
          <w:color w:val="000000" w:themeColor="text1"/>
        </w:rPr>
        <w:t xml:space="preserve">However, some international students would </w:t>
      </w:r>
      <w:r w:rsidRPr="1B97E507" w:rsidR="37C66103">
        <w:rPr>
          <w:rFonts w:ascii="Georgia" w:hAnsi="Georgia"/>
          <w:color w:val="000000" w:themeColor="text1"/>
        </w:rPr>
        <w:t xml:space="preserve">also </w:t>
      </w:r>
      <w:r w:rsidRPr="1B97E507" w:rsidR="0C7295F3">
        <w:rPr>
          <w:rFonts w:ascii="Georgia" w:hAnsi="Georgia"/>
          <w:color w:val="000000" w:themeColor="text1"/>
        </w:rPr>
        <w:t>like more opportunities to interact with domestic students in</w:t>
      </w:r>
      <w:r w:rsidRPr="1B97E507" w:rsidR="64692DA0">
        <w:rPr>
          <w:rFonts w:ascii="Georgia" w:hAnsi="Georgia"/>
          <w:color w:val="000000" w:themeColor="text1"/>
        </w:rPr>
        <w:t>side</w:t>
      </w:r>
      <w:r w:rsidRPr="1B97E507" w:rsidR="0C7295F3">
        <w:rPr>
          <w:rFonts w:ascii="Georgia" w:hAnsi="Georgia"/>
          <w:color w:val="000000" w:themeColor="text1"/>
        </w:rPr>
        <w:t xml:space="preserve"> and out</w:t>
      </w:r>
      <w:r w:rsidRPr="1B97E507" w:rsidR="2C429BE6">
        <w:rPr>
          <w:rFonts w:ascii="Georgia" w:hAnsi="Georgia"/>
          <w:color w:val="000000" w:themeColor="text1"/>
        </w:rPr>
        <w:t>side</w:t>
      </w:r>
      <w:r w:rsidRPr="1B97E507" w:rsidR="0C7295F3">
        <w:rPr>
          <w:rFonts w:ascii="Georgia" w:hAnsi="Georgia"/>
          <w:color w:val="000000" w:themeColor="text1"/>
        </w:rPr>
        <w:t xml:space="preserve"> of the classroom</w:t>
      </w:r>
      <w:r w:rsidRPr="1B97E507" w:rsidR="6F29193F">
        <w:rPr>
          <w:rFonts w:ascii="Georgia" w:hAnsi="Georgia"/>
          <w:color w:val="000000" w:themeColor="text1"/>
        </w:rPr>
        <w:t xml:space="preserve"> to have more diverse </w:t>
      </w:r>
      <w:r w:rsidRPr="1B97E507" w:rsidR="6D29D82B">
        <w:rPr>
          <w:rFonts w:ascii="Georgia" w:hAnsi="Georgia"/>
          <w:color w:val="000000" w:themeColor="text1"/>
        </w:rPr>
        <w:t>interactions</w:t>
      </w:r>
      <w:r w:rsidRPr="1B97E507" w:rsidR="23C65962">
        <w:rPr>
          <w:rFonts w:ascii="Georgia" w:hAnsi="Georgia"/>
          <w:color w:val="000000" w:themeColor="text1"/>
        </w:rPr>
        <w:t xml:space="preserve">. </w:t>
      </w:r>
    </w:p>
    <w:p w:rsidRPr="009E361A" w:rsidR="003649B8" w:rsidP="00820B99" w:rsidRDefault="00CA3A94" w14:paraId="50234D19" w14:textId="6B2DE79D">
      <w:pPr>
        <w:pStyle w:val="ListParagraph"/>
        <w:numPr>
          <w:ilvl w:val="0"/>
          <w:numId w:val="4"/>
        </w:numPr>
        <w:rPr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 xml:space="preserve">Class needs to be a safe space for international students. </w:t>
      </w:r>
    </w:p>
    <w:p w:rsidRPr="009E361A" w:rsidR="00326F8A" w:rsidP="00820B99" w:rsidRDefault="00512703" w14:paraId="49C6673A" w14:textId="24C44075">
      <w:pPr>
        <w:pStyle w:val="ListParagraph"/>
        <w:numPr>
          <w:ilvl w:val="0"/>
          <w:numId w:val="4"/>
        </w:numPr>
        <w:rPr>
          <w:rFonts w:ascii="Georgia" w:hAnsi="Georgia"/>
          <w:color w:val="000000" w:themeColor="text1"/>
        </w:rPr>
      </w:pPr>
      <w:r w:rsidRPr="009E361A">
        <w:rPr>
          <w:rFonts w:ascii="Georgia" w:hAnsi="Georgia"/>
          <w:color w:val="000000" w:themeColor="text1"/>
        </w:rPr>
        <w:t xml:space="preserve">There are multiple resources provided to international students by UNL. Instructors need to share these resources with the students to help them grow and thrive as learners and people. </w:t>
      </w:r>
    </w:p>
    <w:sectPr w:rsidRPr="009E361A" w:rsidR="00326F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11CF"/>
    <w:multiLevelType w:val="hybridMultilevel"/>
    <w:tmpl w:val="C7E077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2846EF"/>
    <w:multiLevelType w:val="hybridMultilevel"/>
    <w:tmpl w:val="01C4FB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513997"/>
    <w:multiLevelType w:val="hybridMultilevel"/>
    <w:tmpl w:val="2D0CA0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2274B5"/>
    <w:multiLevelType w:val="hybridMultilevel"/>
    <w:tmpl w:val="49DE4B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3362B7"/>
    <w:multiLevelType w:val="hybridMultilevel"/>
    <w:tmpl w:val="80C212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0757116">
    <w:abstractNumId w:val="3"/>
  </w:num>
  <w:num w:numId="2" w16cid:durableId="720902775">
    <w:abstractNumId w:val="1"/>
  </w:num>
  <w:num w:numId="3" w16cid:durableId="1988783237">
    <w:abstractNumId w:val="0"/>
  </w:num>
  <w:num w:numId="4" w16cid:durableId="806895112">
    <w:abstractNumId w:val="4"/>
  </w:num>
  <w:num w:numId="5" w16cid:durableId="4243456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3C"/>
    <w:rsid w:val="00012809"/>
    <w:rsid w:val="000203EF"/>
    <w:rsid w:val="000211B3"/>
    <w:rsid w:val="00026294"/>
    <w:rsid w:val="00027CF4"/>
    <w:rsid w:val="0003635C"/>
    <w:rsid w:val="00040057"/>
    <w:rsid w:val="00067A52"/>
    <w:rsid w:val="00076466"/>
    <w:rsid w:val="00086AD5"/>
    <w:rsid w:val="00091B99"/>
    <w:rsid w:val="00096A85"/>
    <w:rsid w:val="000C0561"/>
    <w:rsid w:val="000E70EB"/>
    <w:rsid w:val="00102DB4"/>
    <w:rsid w:val="00144F0D"/>
    <w:rsid w:val="001503FF"/>
    <w:rsid w:val="00195F12"/>
    <w:rsid w:val="001A5B42"/>
    <w:rsid w:val="001B6EC5"/>
    <w:rsid w:val="001C3FAC"/>
    <w:rsid w:val="001F787D"/>
    <w:rsid w:val="002036AB"/>
    <w:rsid w:val="0020413A"/>
    <w:rsid w:val="00211320"/>
    <w:rsid w:val="00237A2B"/>
    <w:rsid w:val="002440C6"/>
    <w:rsid w:val="00250132"/>
    <w:rsid w:val="00250840"/>
    <w:rsid w:val="00255050"/>
    <w:rsid w:val="0026058C"/>
    <w:rsid w:val="00274342"/>
    <w:rsid w:val="002B0327"/>
    <w:rsid w:val="002B1439"/>
    <w:rsid w:val="002B6288"/>
    <w:rsid w:val="002B7281"/>
    <w:rsid w:val="002D231A"/>
    <w:rsid w:val="002F45DC"/>
    <w:rsid w:val="002F52BF"/>
    <w:rsid w:val="003008FC"/>
    <w:rsid w:val="00303655"/>
    <w:rsid w:val="00316FCC"/>
    <w:rsid w:val="003221CD"/>
    <w:rsid w:val="00326F8A"/>
    <w:rsid w:val="0034350A"/>
    <w:rsid w:val="0035782C"/>
    <w:rsid w:val="003649B8"/>
    <w:rsid w:val="00365934"/>
    <w:rsid w:val="003904E3"/>
    <w:rsid w:val="003A73DD"/>
    <w:rsid w:val="003C1C30"/>
    <w:rsid w:val="003E2CE3"/>
    <w:rsid w:val="003E42CE"/>
    <w:rsid w:val="003F3C7B"/>
    <w:rsid w:val="003F75C5"/>
    <w:rsid w:val="00404A12"/>
    <w:rsid w:val="00417384"/>
    <w:rsid w:val="00430B85"/>
    <w:rsid w:val="004A3894"/>
    <w:rsid w:val="004C17BC"/>
    <w:rsid w:val="004C6A5F"/>
    <w:rsid w:val="004D10DE"/>
    <w:rsid w:val="004F4D32"/>
    <w:rsid w:val="00512703"/>
    <w:rsid w:val="00524326"/>
    <w:rsid w:val="00535A88"/>
    <w:rsid w:val="0054320B"/>
    <w:rsid w:val="00562B45"/>
    <w:rsid w:val="00563CCD"/>
    <w:rsid w:val="00575DBE"/>
    <w:rsid w:val="005850DF"/>
    <w:rsid w:val="005876C9"/>
    <w:rsid w:val="0059651A"/>
    <w:rsid w:val="00596D18"/>
    <w:rsid w:val="00597215"/>
    <w:rsid w:val="005D6EA6"/>
    <w:rsid w:val="005F43B7"/>
    <w:rsid w:val="00601295"/>
    <w:rsid w:val="00607D9A"/>
    <w:rsid w:val="006110B6"/>
    <w:rsid w:val="0065349D"/>
    <w:rsid w:val="00655AC2"/>
    <w:rsid w:val="00661A84"/>
    <w:rsid w:val="0068159A"/>
    <w:rsid w:val="00687640"/>
    <w:rsid w:val="00692A92"/>
    <w:rsid w:val="006978A7"/>
    <w:rsid w:val="006E762C"/>
    <w:rsid w:val="007373DF"/>
    <w:rsid w:val="007724E7"/>
    <w:rsid w:val="007816D7"/>
    <w:rsid w:val="007B27D1"/>
    <w:rsid w:val="007C14FC"/>
    <w:rsid w:val="007F1659"/>
    <w:rsid w:val="007F7B4A"/>
    <w:rsid w:val="00813DE6"/>
    <w:rsid w:val="00817AA9"/>
    <w:rsid w:val="00820B99"/>
    <w:rsid w:val="0083098E"/>
    <w:rsid w:val="00834639"/>
    <w:rsid w:val="008351A9"/>
    <w:rsid w:val="008439A2"/>
    <w:rsid w:val="008576BF"/>
    <w:rsid w:val="00880C33"/>
    <w:rsid w:val="008B541E"/>
    <w:rsid w:val="008D4CAC"/>
    <w:rsid w:val="008F0F09"/>
    <w:rsid w:val="009117D8"/>
    <w:rsid w:val="0092612C"/>
    <w:rsid w:val="009317B3"/>
    <w:rsid w:val="0094611C"/>
    <w:rsid w:val="009631AE"/>
    <w:rsid w:val="009643E2"/>
    <w:rsid w:val="00985CA8"/>
    <w:rsid w:val="009A141F"/>
    <w:rsid w:val="009A49CF"/>
    <w:rsid w:val="009D75C4"/>
    <w:rsid w:val="009E361A"/>
    <w:rsid w:val="009F7822"/>
    <w:rsid w:val="00A079DB"/>
    <w:rsid w:val="00A10E37"/>
    <w:rsid w:val="00A137CA"/>
    <w:rsid w:val="00A22331"/>
    <w:rsid w:val="00A34DF5"/>
    <w:rsid w:val="00A5504D"/>
    <w:rsid w:val="00A6358B"/>
    <w:rsid w:val="00A9165A"/>
    <w:rsid w:val="00A966DA"/>
    <w:rsid w:val="00AA7196"/>
    <w:rsid w:val="00AB0ADF"/>
    <w:rsid w:val="00AB4616"/>
    <w:rsid w:val="00AD2C32"/>
    <w:rsid w:val="00AD3276"/>
    <w:rsid w:val="00AD535F"/>
    <w:rsid w:val="00B01D8E"/>
    <w:rsid w:val="00B07A81"/>
    <w:rsid w:val="00B31100"/>
    <w:rsid w:val="00B34F87"/>
    <w:rsid w:val="00B94BAD"/>
    <w:rsid w:val="00BB6C95"/>
    <w:rsid w:val="00BC2E45"/>
    <w:rsid w:val="00BC403A"/>
    <w:rsid w:val="00BE4E9B"/>
    <w:rsid w:val="00BF59FF"/>
    <w:rsid w:val="00BF5D80"/>
    <w:rsid w:val="00C52569"/>
    <w:rsid w:val="00C66FAF"/>
    <w:rsid w:val="00C748CA"/>
    <w:rsid w:val="00C74A99"/>
    <w:rsid w:val="00C773A1"/>
    <w:rsid w:val="00C806B0"/>
    <w:rsid w:val="00C83F79"/>
    <w:rsid w:val="00C86247"/>
    <w:rsid w:val="00CA3A94"/>
    <w:rsid w:val="00CA3AF4"/>
    <w:rsid w:val="00CC61C9"/>
    <w:rsid w:val="00CE5456"/>
    <w:rsid w:val="00CE7ADA"/>
    <w:rsid w:val="00CF06AD"/>
    <w:rsid w:val="00D22E49"/>
    <w:rsid w:val="00D26D07"/>
    <w:rsid w:val="00D2776C"/>
    <w:rsid w:val="00D33511"/>
    <w:rsid w:val="00D3794E"/>
    <w:rsid w:val="00D40080"/>
    <w:rsid w:val="00D4230F"/>
    <w:rsid w:val="00D438A6"/>
    <w:rsid w:val="00D51BE5"/>
    <w:rsid w:val="00D75CF1"/>
    <w:rsid w:val="00D80DAB"/>
    <w:rsid w:val="00DD3926"/>
    <w:rsid w:val="00DE7A33"/>
    <w:rsid w:val="00E034C5"/>
    <w:rsid w:val="00E15D83"/>
    <w:rsid w:val="00E208AD"/>
    <w:rsid w:val="00E2523C"/>
    <w:rsid w:val="00E334AA"/>
    <w:rsid w:val="00E50473"/>
    <w:rsid w:val="00E65409"/>
    <w:rsid w:val="00E76845"/>
    <w:rsid w:val="00E817FC"/>
    <w:rsid w:val="00EA65FE"/>
    <w:rsid w:val="00EB076A"/>
    <w:rsid w:val="00EB4889"/>
    <w:rsid w:val="00EC01BC"/>
    <w:rsid w:val="00ED209F"/>
    <w:rsid w:val="00F33400"/>
    <w:rsid w:val="00F46A2F"/>
    <w:rsid w:val="00F64B1B"/>
    <w:rsid w:val="00F65D32"/>
    <w:rsid w:val="00F72D70"/>
    <w:rsid w:val="00F84630"/>
    <w:rsid w:val="00FA03AF"/>
    <w:rsid w:val="00FA1EB0"/>
    <w:rsid w:val="00FB3C9A"/>
    <w:rsid w:val="00FD4C8E"/>
    <w:rsid w:val="00FE68E2"/>
    <w:rsid w:val="00FF497D"/>
    <w:rsid w:val="016F21B5"/>
    <w:rsid w:val="03E11EB3"/>
    <w:rsid w:val="04200C22"/>
    <w:rsid w:val="07B9CB7F"/>
    <w:rsid w:val="0934E786"/>
    <w:rsid w:val="0C604E34"/>
    <w:rsid w:val="0C7295F3"/>
    <w:rsid w:val="0DCA4DB4"/>
    <w:rsid w:val="0E51A87A"/>
    <w:rsid w:val="0E5CEF47"/>
    <w:rsid w:val="11F93FF0"/>
    <w:rsid w:val="121C6092"/>
    <w:rsid w:val="1418761E"/>
    <w:rsid w:val="1678080C"/>
    <w:rsid w:val="169BDB5C"/>
    <w:rsid w:val="17C374F3"/>
    <w:rsid w:val="19507032"/>
    <w:rsid w:val="19E95A3E"/>
    <w:rsid w:val="1B97E507"/>
    <w:rsid w:val="1B9B9528"/>
    <w:rsid w:val="1B9CE279"/>
    <w:rsid w:val="1FBA614F"/>
    <w:rsid w:val="2064FE48"/>
    <w:rsid w:val="222D8377"/>
    <w:rsid w:val="22AD6320"/>
    <w:rsid w:val="23293921"/>
    <w:rsid w:val="23C65962"/>
    <w:rsid w:val="244CDF8B"/>
    <w:rsid w:val="24A732D9"/>
    <w:rsid w:val="24AFB000"/>
    <w:rsid w:val="24E34747"/>
    <w:rsid w:val="27DF92AD"/>
    <w:rsid w:val="29CB1B01"/>
    <w:rsid w:val="2A674441"/>
    <w:rsid w:val="2B33EFEC"/>
    <w:rsid w:val="2C429BE6"/>
    <w:rsid w:val="2CAED8F2"/>
    <w:rsid w:val="2D3ACBB3"/>
    <w:rsid w:val="2EC8DD51"/>
    <w:rsid w:val="329085B3"/>
    <w:rsid w:val="32A1A698"/>
    <w:rsid w:val="3398DF18"/>
    <w:rsid w:val="339CCC7D"/>
    <w:rsid w:val="346BCF43"/>
    <w:rsid w:val="35F03626"/>
    <w:rsid w:val="37A760FC"/>
    <w:rsid w:val="37C66103"/>
    <w:rsid w:val="38278FF8"/>
    <w:rsid w:val="387F8C2D"/>
    <w:rsid w:val="3E064110"/>
    <w:rsid w:val="3E7594BB"/>
    <w:rsid w:val="3E76C2AE"/>
    <w:rsid w:val="4298408A"/>
    <w:rsid w:val="431E592A"/>
    <w:rsid w:val="4331C0DE"/>
    <w:rsid w:val="43E01DA4"/>
    <w:rsid w:val="468C0BAD"/>
    <w:rsid w:val="4B24E4DE"/>
    <w:rsid w:val="51735BA4"/>
    <w:rsid w:val="51AE83E3"/>
    <w:rsid w:val="51E705D2"/>
    <w:rsid w:val="52343D59"/>
    <w:rsid w:val="5647B7CC"/>
    <w:rsid w:val="566D4F7A"/>
    <w:rsid w:val="56D9460E"/>
    <w:rsid w:val="56DD9402"/>
    <w:rsid w:val="5E94BE95"/>
    <w:rsid w:val="6027E594"/>
    <w:rsid w:val="60CB2ACA"/>
    <w:rsid w:val="6120A636"/>
    <w:rsid w:val="6199131E"/>
    <w:rsid w:val="62599305"/>
    <w:rsid w:val="640D0401"/>
    <w:rsid w:val="644370DF"/>
    <w:rsid w:val="64692DA0"/>
    <w:rsid w:val="64D027C3"/>
    <w:rsid w:val="65EA737E"/>
    <w:rsid w:val="660E143F"/>
    <w:rsid w:val="69C2CF3F"/>
    <w:rsid w:val="6B7714D9"/>
    <w:rsid w:val="6B7A2FBE"/>
    <w:rsid w:val="6D29D82B"/>
    <w:rsid w:val="6D627545"/>
    <w:rsid w:val="6DA23765"/>
    <w:rsid w:val="6DE66986"/>
    <w:rsid w:val="6F29193F"/>
    <w:rsid w:val="70BFC902"/>
    <w:rsid w:val="7116833F"/>
    <w:rsid w:val="71A0CB8B"/>
    <w:rsid w:val="71E42A70"/>
    <w:rsid w:val="7235D30F"/>
    <w:rsid w:val="73D15953"/>
    <w:rsid w:val="75855A47"/>
    <w:rsid w:val="76EE4D7D"/>
    <w:rsid w:val="78ABCD16"/>
    <w:rsid w:val="78DE044A"/>
    <w:rsid w:val="79BEE486"/>
    <w:rsid w:val="7B16DDCA"/>
    <w:rsid w:val="7CCE3387"/>
    <w:rsid w:val="7CD4C808"/>
    <w:rsid w:val="7F75F469"/>
    <w:rsid w:val="7F808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DBDFA"/>
  <w15:chartTrackingRefBased/>
  <w15:docId w15:val="{DF89C6EB-61E9-451A-AEF5-A105D3A9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0C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2B7281"/>
    <w:pPr>
      <w:outlineLvl w:val="1"/>
    </w:pPr>
    <w:rPr>
      <w:rFonts w:ascii="Georgia" w:hAnsi="Georgia"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2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2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2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2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2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2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440C6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B7281"/>
    <w:rPr>
      <w:rFonts w:ascii="Georgia" w:hAnsi="Georgia" w:eastAsiaTheme="majorEastAsia" w:cstheme="majorBidi"/>
      <w:color w:val="000000" w:themeColor="text1"/>
      <w:spacing w:val="1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2523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523C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2523C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252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252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252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25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23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252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25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23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25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2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23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52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23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523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paragraph" w:customStyle="1">
    <w:name w:val="paragraph"/>
    <w:basedOn w:val="Normal"/>
    <w:rsid w:val="00E2523C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E2523C"/>
  </w:style>
  <w:style w:type="character" w:styleId="eop" w:customStyle="1">
    <w:name w:val="eop"/>
    <w:basedOn w:val="DefaultParagraphFont"/>
    <w:rsid w:val="00E2523C"/>
  </w:style>
  <w:style w:type="paragraph" w:styleId="NoSpacing">
    <w:name w:val="No Spacing"/>
    <w:uiPriority w:val="1"/>
    <w:qFormat/>
    <w:rsid w:val="004C17BC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teaching.unl.edu/" TargetMode="External" Id="rId6" /><Relationship Type="http://schemas.openxmlformats.org/officeDocument/2006/relationships/hyperlink" Target="https://global.unl.edu/isso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Yulia Levchenko</dc:creator>
  <keywords/>
  <dc:description/>
  <lastModifiedBy>Raycelle Garcia</lastModifiedBy>
  <revision>267</revision>
  <dcterms:created xsi:type="dcterms:W3CDTF">2025-03-11T17:08:00.0000000Z</dcterms:created>
  <dcterms:modified xsi:type="dcterms:W3CDTF">2025-03-14T15:30:49.0255671Z</dcterms:modified>
</coreProperties>
</file>