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E78F" w14:textId="2FC5EDC3" w:rsidR="26C82ACB" w:rsidRPr="00713DA7" w:rsidRDefault="26C82ACB" w:rsidP="00713DA7">
      <w:pPr>
        <w:pStyle w:val="Title"/>
      </w:pPr>
      <w:r w:rsidRPr="00713DA7">
        <w:t>Helping International Students Transition to US Academic Culture</w:t>
      </w:r>
    </w:p>
    <w:p w14:paraId="06415192" w14:textId="589613E2" w:rsidR="00713DA7" w:rsidRPr="00713DA7" w:rsidRDefault="26C82ACB" w:rsidP="00713DA7">
      <w:pPr>
        <w:pStyle w:val="Subtitle"/>
      </w:pPr>
      <w:r w:rsidRPr="00713DA7">
        <w:t xml:space="preserve">International Student Success Series </w:t>
      </w:r>
      <w:r w:rsidR="00681D91" w:rsidRPr="00713DA7">
        <w:t>2025</w:t>
      </w:r>
    </w:p>
    <w:p w14:paraId="2834A476" w14:textId="3FAB0166" w:rsidR="00B50874" w:rsidRPr="00B50874" w:rsidRDefault="00B50874" w:rsidP="00D976E4">
      <w:pPr>
        <w:pStyle w:val="NoSpacing"/>
      </w:pPr>
      <w:r>
        <w:t xml:space="preserve">February 6, </w:t>
      </w:r>
      <w:proofErr w:type="gramStart"/>
      <w:r>
        <w:t>2025</w:t>
      </w:r>
      <w:proofErr w:type="gramEnd"/>
      <w:r w:rsidR="00CC60FF">
        <w:t xml:space="preserve"> </w:t>
      </w:r>
      <w:r w:rsidR="003A0F71">
        <w:t>from 12pm – 1pm on Zoom</w:t>
      </w:r>
    </w:p>
    <w:p w14:paraId="1D7FC559" w14:textId="07F1497C" w:rsidR="003A0F71" w:rsidRDefault="00B420D7" w:rsidP="00D976E4">
      <w:pPr>
        <w:pStyle w:val="NoSpacing"/>
      </w:pPr>
      <w:r>
        <w:t>Sponsored</w:t>
      </w:r>
      <w:r w:rsidR="00884DD9">
        <w:t xml:space="preserve"> by the </w:t>
      </w:r>
      <w:hyperlink r:id="rId5" w:tgtFrame="_blank" w:history="1">
        <w:r w:rsidR="00681D91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</w:rPr>
          <w:t>Internat</w:t>
        </w:r>
        <w:r w:rsidR="00681D91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</w:rPr>
          <w:t>i</w:t>
        </w:r>
        <w:r w:rsidR="00681D91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</w:rPr>
          <w:t>onal Student and Schola</w:t>
        </w:r>
        <w:r w:rsidR="00681D91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</w:rPr>
          <w:t>r</w:t>
        </w:r>
        <w:r w:rsidR="00681D91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</w:rPr>
          <w:t xml:space="preserve"> Office</w:t>
        </w:r>
      </w:hyperlink>
      <w:r w:rsidR="00681D91">
        <w:rPr>
          <w:rStyle w:val="normaltextrun"/>
          <w:rFonts w:ascii="Aptos" w:hAnsi="Aptos"/>
          <w:color w:val="000000"/>
          <w:shd w:val="clear" w:color="auto" w:fill="FFFFFF"/>
        </w:rPr>
        <w:t xml:space="preserve"> and the </w:t>
      </w:r>
      <w:hyperlink r:id="rId6" w:tgtFrame="_blank" w:history="1">
        <w:r w:rsidR="00681D91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</w:rPr>
          <w:t>Center for Transformative Teaching</w:t>
        </w:r>
      </w:hyperlink>
    </w:p>
    <w:p w14:paraId="7E1ED5AD" w14:textId="77777777" w:rsidR="005D10A0" w:rsidRDefault="005D10A0" w:rsidP="00681D91"/>
    <w:p w14:paraId="4CEFE3E2" w14:textId="37F87912" w:rsidR="003A0F71" w:rsidRDefault="00256055" w:rsidP="00681D91">
      <w:r>
        <w:t>In this panel</w:t>
      </w:r>
      <w:r w:rsidR="0053376C">
        <w:t xml:space="preserve"> session, </w:t>
      </w:r>
      <w:r w:rsidR="00AF391E">
        <w:t xml:space="preserve">international </w:t>
      </w:r>
      <w:r w:rsidR="00873DFF">
        <w:t xml:space="preserve">students and </w:t>
      </w:r>
      <w:r w:rsidR="0053376C">
        <w:t xml:space="preserve">faculty instructors </w:t>
      </w:r>
      <w:r w:rsidR="00B572B5">
        <w:t>discussed their experiences and insights</w:t>
      </w:r>
      <w:r w:rsidR="00873DFF">
        <w:t xml:space="preserve"> </w:t>
      </w:r>
      <w:r w:rsidR="00DB5175">
        <w:t xml:space="preserve">on </w:t>
      </w:r>
      <w:r w:rsidR="00AF391E">
        <w:t xml:space="preserve">transitioning </w:t>
      </w:r>
      <w:r w:rsidR="00850363">
        <w:t>in</w:t>
      </w:r>
      <w:r w:rsidR="00AF391E">
        <w:t xml:space="preserve">to the US academic culture. </w:t>
      </w:r>
      <w:r w:rsidR="005E0CAB">
        <w:t>Most of the panelists have experience</w:t>
      </w:r>
      <w:r w:rsidR="007D4450">
        <w:t xml:space="preserve"> both as international students and as instructors </w:t>
      </w:r>
      <w:r w:rsidR="00CF2495">
        <w:t xml:space="preserve">in </w:t>
      </w:r>
      <w:r w:rsidR="009234D1">
        <w:t xml:space="preserve">the </w:t>
      </w:r>
      <w:r w:rsidR="00CF2495">
        <w:t>US.</w:t>
      </w:r>
      <w:r w:rsidR="007D4450">
        <w:t xml:space="preserve"> </w:t>
      </w:r>
    </w:p>
    <w:p w14:paraId="3F442265" w14:textId="77777777" w:rsidR="00E05F4E" w:rsidRDefault="00E05F4E" w:rsidP="00681D91"/>
    <w:p w14:paraId="72C27748" w14:textId="42749393" w:rsidR="00E05F4E" w:rsidRDefault="00E05F4E" w:rsidP="00681D91">
      <w:r>
        <w:t>Panelists:</w:t>
      </w:r>
    </w:p>
    <w:p w14:paraId="11A60822" w14:textId="255188A0" w:rsidR="00E05F4E" w:rsidRDefault="00E05F4E" w:rsidP="00784D06">
      <w:pPr>
        <w:pStyle w:val="ListParagraph"/>
        <w:numPr>
          <w:ilvl w:val="0"/>
          <w:numId w:val="1"/>
        </w:numPr>
      </w:pPr>
      <w:r>
        <w:t xml:space="preserve">Dr. </w:t>
      </w:r>
      <w:r w:rsidR="00DE4B20">
        <w:t xml:space="preserve">Pinar </w:t>
      </w:r>
      <w:proofErr w:type="spellStart"/>
      <w:r w:rsidR="00BD1334">
        <w:t>Runnalls</w:t>
      </w:r>
      <w:proofErr w:type="spellEnd"/>
      <w:r>
        <w:t>, Assistant Professor of Marketing in the College of Business</w:t>
      </w:r>
    </w:p>
    <w:p w14:paraId="5C340870" w14:textId="38A10AA1" w:rsidR="00E05F4E" w:rsidRDefault="00DE4B20" w:rsidP="00784D06">
      <w:pPr>
        <w:pStyle w:val="ListParagraph"/>
        <w:numPr>
          <w:ilvl w:val="0"/>
          <w:numId w:val="1"/>
        </w:numPr>
      </w:pPr>
      <w:r>
        <w:t>Dr</w:t>
      </w:r>
      <w:r w:rsidR="00BD1334">
        <w:t xml:space="preserve">. Piyush Grover, Assistant Professor </w:t>
      </w:r>
      <w:r w:rsidR="00A23BF8">
        <w:t>at the College of Engineering</w:t>
      </w:r>
      <w:r>
        <w:t xml:space="preserve"> </w:t>
      </w:r>
    </w:p>
    <w:p w14:paraId="107416F5" w14:textId="77777777" w:rsidR="008E1A85" w:rsidRDefault="008E1A85" w:rsidP="00784D06">
      <w:pPr>
        <w:pStyle w:val="ListParagraph"/>
        <w:numPr>
          <w:ilvl w:val="0"/>
          <w:numId w:val="1"/>
        </w:numPr>
      </w:pPr>
      <w:r>
        <w:t xml:space="preserve">Parviz </w:t>
      </w:r>
      <w:proofErr w:type="spellStart"/>
      <w:r>
        <w:t>Jamalov</w:t>
      </w:r>
      <w:proofErr w:type="spellEnd"/>
      <w:r>
        <w:t xml:space="preserve">, </w:t>
      </w:r>
      <w:proofErr w:type="gramStart"/>
      <w:r>
        <w:t>Masters</w:t>
      </w:r>
      <w:proofErr w:type="gramEnd"/>
      <w:r>
        <w:t xml:space="preserve"> Student at the College of </w:t>
      </w:r>
      <w:r w:rsidRPr="004B0BDD">
        <w:t>Journalism &amp; Mass Comm</w:t>
      </w:r>
      <w:r>
        <w:t>unications</w:t>
      </w:r>
    </w:p>
    <w:p w14:paraId="463A8B65" w14:textId="166D7F37" w:rsidR="00A23BF8" w:rsidRDefault="00A23BF8" w:rsidP="00784D06">
      <w:pPr>
        <w:pStyle w:val="ListParagraph"/>
        <w:numPr>
          <w:ilvl w:val="0"/>
          <w:numId w:val="1"/>
        </w:numPr>
      </w:pPr>
      <w:r>
        <w:t xml:space="preserve">Dania Javaid, </w:t>
      </w:r>
      <w:r w:rsidR="00F77693">
        <w:t xml:space="preserve">PhD </w:t>
      </w:r>
      <w:r w:rsidR="006A6549">
        <w:t xml:space="preserve">Student </w:t>
      </w:r>
      <w:r w:rsidR="008E1A85">
        <w:t>(3</w:t>
      </w:r>
      <w:r w:rsidR="008E1A85" w:rsidRPr="00784D06">
        <w:rPr>
          <w:vertAlign w:val="superscript"/>
        </w:rPr>
        <w:t>rd</w:t>
      </w:r>
      <w:r w:rsidR="008E1A85">
        <w:t xml:space="preserve"> year) in Educational Psychology</w:t>
      </w:r>
    </w:p>
    <w:p w14:paraId="79D6D1CA" w14:textId="54DF40FF" w:rsidR="00F53A57" w:rsidRDefault="00F53A57" w:rsidP="00784D06">
      <w:pPr>
        <w:pStyle w:val="ListParagraph"/>
        <w:numPr>
          <w:ilvl w:val="0"/>
          <w:numId w:val="1"/>
        </w:numPr>
      </w:pPr>
      <w:r>
        <w:t xml:space="preserve">Shams </w:t>
      </w:r>
      <w:proofErr w:type="spellStart"/>
      <w:r>
        <w:t>Hassiki</w:t>
      </w:r>
      <w:proofErr w:type="spellEnd"/>
      <w:r>
        <w:t xml:space="preserve">, </w:t>
      </w:r>
      <w:r w:rsidR="008E1A85">
        <w:t>Undergraduate student (junior) in Physics</w:t>
      </w:r>
    </w:p>
    <w:p w14:paraId="4753D237" w14:textId="023A8C27" w:rsidR="007964F6" w:rsidRDefault="004F0E72" w:rsidP="00681D91">
      <w:r>
        <w:t xml:space="preserve">Moderator: Angela </w:t>
      </w:r>
      <w:r w:rsidR="002D136D" w:rsidRPr="002D136D">
        <w:t>Bryan, Associate Director, International Student Support</w:t>
      </w:r>
    </w:p>
    <w:p w14:paraId="2546999B" w14:textId="51808F7A" w:rsidR="00CF2495" w:rsidRDefault="00143364" w:rsidP="000E7C8B">
      <w:pPr>
        <w:pStyle w:val="Heading1"/>
      </w:pPr>
      <w:r w:rsidRPr="000E7C8B">
        <w:t>C</w:t>
      </w:r>
      <w:r w:rsidR="0089520D" w:rsidRPr="000E7C8B">
        <w:t>ommunication</w:t>
      </w:r>
    </w:p>
    <w:p w14:paraId="2DFCEB8A" w14:textId="5F00A036" w:rsidR="0089520D" w:rsidRDefault="001E6737" w:rsidP="00935790">
      <w:pPr>
        <w:pStyle w:val="ListParagraph"/>
        <w:numPr>
          <w:ilvl w:val="0"/>
          <w:numId w:val="2"/>
        </w:numPr>
      </w:pPr>
      <w:r>
        <w:t xml:space="preserve">The </w:t>
      </w:r>
      <w:r w:rsidR="001E3B85">
        <w:t>p</w:t>
      </w:r>
      <w:r>
        <w:t xml:space="preserve">anelists </w:t>
      </w:r>
      <w:r w:rsidR="001E3B85">
        <w:t xml:space="preserve">highlighted how </w:t>
      </w:r>
      <w:r w:rsidR="00852ED8">
        <w:t xml:space="preserve">adjusting to a new country </w:t>
      </w:r>
      <w:r w:rsidR="004E64A5">
        <w:t xml:space="preserve">when first arriving in Lincoln was a very big </w:t>
      </w:r>
      <w:r w:rsidR="005109CD">
        <w:t>change</w:t>
      </w:r>
      <w:r w:rsidR="004E64A5">
        <w:t>. T</w:t>
      </w:r>
      <w:r w:rsidR="001E3B85">
        <w:t>he amount of information</w:t>
      </w:r>
      <w:r w:rsidR="004E64A5">
        <w:t xml:space="preserve"> and emails were </w:t>
      </w:r>
      <w:r w:rsidR="004354F8">
        <w:t>quite overwhelming</w:t>
      </w:r>
      <w:r w:rsidR="00EE61C2">
        <w:t xml:space="preserve">, especially </w:t>
      </w:r>
      <w:r w:rsidR="00EC374C">
        <w:t>for students whose first language is not</w:t>
      </w:r>
      <w:r w:rsidR="005109CD">
        <w:t xml:space="preserve"> English</w:t>
      </w:r>
      <w:r w:rsidR="00EE61C2">
        <w:t xml:space="preserve"> </w:t>
      </w:r>
      <w:r w:rsidR="00C23BC7">
        <w:t>(for one of our panelists, English was</w:t>
      </w:r>
      <w:r w:rsidR="00EC374C">
        <w:t xml:space="preserve"> her</w:t>
      </w:r>
      <w:r w:rsidR="00C23BC7">
        <w:t xml:space="preserve"> 5</w:t>
      </w:r>
      <w:r w:rsidR="00C23BC7" w:rsidRPr="00C23BC7">
        <w:rPr>
          <w:vertAlign w:val="superscript"/>
        </w:rPr>
        <w:t>th</w:t>
      </w:r>
      <w:r w:rsidR="00C23BC7">
        <w:t xml:space="preserve"> language).</w:t>
      </w:r>
      <w:r w:rsidR="004354F8">
        <w:t xml:space="preserve"> </w:t>
      </w:r>
    </w:p>
    <w:p w14:paraId="704DB3A8" w14:textId="376FF51B" w:rsidR="00756EB6" w:rsidRDefault="00756EB6" w:rsidP="00756EB6">
      <w:pPr>
        <w:pStyle w:val="ListParagraph"/>
        <w:numPr>
          <w:ilvl w:val="1"/>
          <w:numId w:val="2"/>
        </w:numPr>
      </w:pPr>
      <w:r>
        <w:t xml:space="preserve">Tip: </w:t>
      </w:r>
      <w:r w:rsidR="006E5184">
        <w:t>For</w:t>
      </w:r>
      <w:r w:rsidRPr="00D007EE">
        <w:t xml:space="preserve"> academic advisors</w:t>
      </w:r>
      <w:r w:rsidR="00732E9E">
        <w:t xml:space="preserve"> to</w:t>
      </w:r>
      <w:r w:rsidRPr="00D007EE">
        <w:t xml:space="preserve"> be aware of language intensity </w:t>
      </w:r>
      <w:r w:rsidR="00C1213D">
        <w:t xml:space="preserve">of courses, particularly </w:t>
      </w:r>
      <w:r w:rsidRPr="00D007EE">
        <w:t xml:space="preserve">for </w:t>
      </w:r>
      <w:r w:rsidR="00B2252D">
        <w:t xml:space="preserve">the </w:t>
      </w:r>
      <w:r w:rsidRPr="00D007EE">
        <w:t xml:space="preserve">first semester. </w:t>
      </w:r>
      <w:r w:rsidR="001A0B61">
        <w:t xml:space="preserve">Support in </w:t>
      </w:r>
      <w:r w:rsidR="00704E97">
        <w:t>going</w:t>
      </w:r>
      <w:r w:rsidR="001A0B61">
        <w:t xml:space="preserve"> through the many resources</w:t>
      </w:r>
      <w:r w:rsidR="000240A3">
        <w:t>, including things like setting up a</w:t>
      </w:r>
      <w:r w:rsidR="00590225">
        <w:t xml:space="preserve"> </w:t>
      </w:r>
      <w:r w:rsidR="000240A3">
        <w:t xml:space="preserve">phone, would </w:t>
      </w:r>
      <w:r w:rsidR="00704E97">
        <w:t xml:space="preserve">also </w:t>
      </w:r>
      <w:r w:rsidR="000240A3">
        <w:t>be highly appreciated.</w:t>
      </w:r>
    </w:p>
    <w:p w14:paraId="59E8604A" w14:textId="4385639F" w:rsidR="00756EB6" w:rsidRDefault="00967F3E" w:rsidP="006652EB">
      <w:pPr>
        <w:pStyle w:val="ListParagraph"/>
        <w:numPr>
          <w:ilvl w:val="0"/>
          <w:numId w:val="2"/>
        </w:numPr>
      </w:pPr>
      <w:r>
        <w:t xml:space="preserve">International students can run into </w:t>
      </w:r>
      <w:r w:rsidR="00756EB6" w:rsidRPr="00756EB6">
        <w:t xml:space="preserve">situations </w:t>
      </w:r>
      <w:r>
        <w:t>where they</w:t>
      </w:r>
      <w:r w:rsidR="00756EB6" w:rsidRPr="00756EB6">
        <w:t xml:space="preserve"> say something </w:t>
      </w:r>
      <w:r>
        <w:t>“</w:t>
      </w:r>
      <w:r w:rsidR="00756EB6" w:rsidRPr="00756EB6">
        <w:t>wrong</w:t>
      </w:r>
      <w:r>
        <w:t>”</w:t>
      </w:r>
      <w:r w:rsidR="00756EB6" w:rsidRPr="00756EB6">
        <w:t xml:space="preserve"> or </w:t>
      </w:r>
      <w:r w:rsidR="00AB3356">
        <w:t xml:space="preserve">where everyone else </w:t>
      </w:r>
      <w:r w:rsidR="00756EB6" w:rsidRPr="00756EB6">
        <w:t xml:space="preserve">seems </w:t>
      </w:r>
      <w:r w:rsidR="00AB3356">
        <w:t>to have a common understanding that they are not aware of</w:t>
      </w:r>
      <w:r w:rsidR="00307123">
        <w:t xml:space="preserve">, </w:t>
      </w:r>
      <w:r w:rsidR="00756EB6" w:rsidRPr="00756EB6">
        <w:t>which can be tough</w:t>
      </w:r>
      <w:r w:rsidR="00307123">
        <w:t xml:space="preserve"> experiences</w:t>
      </w:r>
      <w:r w:rsidR="00756EB6" w:rsidRPr="00756EB6">
        <w:t>.</w:t>
      </w:r>
      <w:r w:rsidR="00756EB6" w:rsidRPr="00756EB6">
        <w:t xml:space="preserve"> </w:t>
      </w:r>
    </w:p>
    <w:p w14:paraId="49046167" w14:textId="1A304F16" w:rsidR="00756EB6" w:rsidRDefault="00307123" w:rsidP="00756EB6">
      <w:pPr>
        <w:pStyle w:val="ListParagraph"/>
        <w:numPr>
          <w:ilvl w:val="1"/>
          <w:numId w:val="2"/>
        </w:numPr>
      </w:pPr>
      <w:r>
        <w:lastRenderedPageBreak/>
        <w:t>Tip: Encourage</w:t>
      </w:r>
      <w:r w:rsidR="00F7664F">
        <w:t xml:space="preserve"> and acknowledge the importance for</w:t>
      </w:r>
      <w:r>
        <w:t xml:space="preserve"> international students </w:t>
      </w:r>
      <w:r w:rsidR="00B91CCF" w:rsidRPr="00B91CCF">
        <w:t>to ask the small</w:t>
      </w:r>
      <w:r w:rsidR="00F7664F">
        <w:t xml:space="preserve"> or </w:t>
      </w:r>
      <w:r w:rsidR="00B91CCF" w:rsidRPr="00B91CCF">
        <w:t>simple questions</w:t>
      </w:r>
      <w:r w:rsidR="00336756">
        <w:t xml:space="preserve"> and p</w:t>
      </w:r>
      <w:r w:rsidR="00F7664F">
        <w:t>ut</w:t>
      </w:r>
      <w:r w:rsidR="00B91CCF" w:rsidRPr="00B91CCF">
        <w:t xml:space="preserve"> yourself out there.</w:t>
      </w:r>
    </w:p>
    <w:p w14:paraId="1FA268F8" w14:textId="1D690FDD" w:rsidR="00F10B49" w:rsidRDefault="00336756" w:rsidP="006652EB">
      <w:pPr>
        <w:pStyle w:val="ListParagraph"/>
        <w:numPr>
          <w:ilvl w:val="0"/>
          <w:numId w:val="2"/>
        </w:numPr>
      </w:pPr>
      <w:r>
        <w:t>One of the panelists h</w:t>
      </w:r>
      <w:r w:rsidR="0052159D">
        <w:t>ad an</w:t>
      </w:r>
      <w:r>
        <w:t xml:space="preserve"> experience where the</w:t>
      </w:r>
      <w:r w:rsidR="0052159D">
        <w:t xml:space="preserve"> instructor </w:t>
      </w:r>
      <w:r w:rsidR="00611E9E">
        <w:t xml:space="preserve">didn’t respond well to </w:t>
      </w:r>
      <w:r w:rsidR="001C1B72">
        <w:t>his</w:t>
      </w:r>
      <w:r w:rsidR="00022930">
        <w:t xml:space="preserve"> group’s</w:t>
      </w:r>
      <w:r w:rsidR="00611E9E">
        <w:t xml:space="preserve"> ideas to improve a project.</w:t>
      </w:r>
      <w:r w:rsidR="006B72C3">
        <w:t xml:space="preserve"> </w:t>
      </w:r>
      <w:r w:rsidR="00022930">
        <w:t xml:space="preserve">This </w:t>
      </w:r>
      <w:r w:rsidR="00CD66A4" w:rsidRPr="00CD66A4">
        <w:t>easily made them jump to negative conclusions</w:t>
      </w:r>
      <w:r w:rsidR="00CD66A4">
        <w:t xml:space="preserve"> through </w:t>
      </w:r>
      <w:r w:rsidR="00F36491">
        <w:t>the</w:t>
      </w:r>
      <w:r w:rsidR="00CD66A4" w:rsidRPr="00CD66A4">
        <w:t xml:space="preserve"> </w:t>
      </w:r>
      <w:r w:rsidR="00022930">
        <w:t>c</w:t>
      </w:r>
      <w:r w:rsidR="006B72C3">
        <w:t xml:space="preserve">onveyed </w:t>
      </w:r>
      <w:r w:rsidR="006B72C3" w:rsidRPr="006B72C3">
        <w:t xml:space="preserve">level of egocentrism and ignorance. </w:t>
      </w:r>
    </w:p>
    <w:p w14:paraId="2AE40C06" w14:textId="0513EB9A" w:rsidR="00002003" w:rsidRDefault="00022930" w:rsidP="00681D91">
      <w:pPr>
        <w:pStyle w:val="ListParagraph"/>
        <w:numPr>
          <w:ilvl w:val="1"/>
          <w:numId w:val="2"/>
        </w:numPr>
      </w:pPr>
      <w:r>
        <w:t xml:space="preserve">Tip: </w:t>
      </w:r>
      <w:r w:rsidR="00295158">
        <w:t xml:space="preserve">Communication. </w:t>
      </w:r>
      <w:r w:rsidR="000525BC">
        <w:t xml:space="preserve">Reach out and </w:t>
      </w:r>
      <w:r w:rsidR="00295158">
        <w:t>discuss the inputs put forward by international students</w:t>
      </w:r>
      <w:r w:rsidR="006C26D0">
        <w:t xml:space="preserve">, explaining </w:t>
      </w:r>
      <w:r w:rsidR="006D7EBC">
        <w:t>why they would or wouldn’t work</w:t>
      </w:r>
      <w:r w:rsidR="00CC7162">
        <w:t xml:space="preserve"> rather than ignoring the</w:t>
      </w:r>
      <w:r w:rsidR="00D50822">
        <w:t>ir opinions in silence.</w:t>
      </w:r>
    </w:p>
    <w:p w14:paraId="72AD3494" w14:textId="1888A5F3" w:rsidR="00002003" w:rsidRDefault="005A0C1D" w:rsidP="000E7C8B">
      <w:pPr>
        <w:pStyle w:val="Heading1"/>
      </w:pPr>
      <w:r>
        <w:t xml:space="preserve">Course </w:t>
      </w:r>
      <w:r w:rsidR="00002003">
        <w:t>Participation</w:t>
      </w:r>
    </w:p>
    <w:p w14:paraId="07250036" w14:textId="39D492AA" w:rsidR="005509BF" w:rsidRDefault="00C97793" w:rsidP="005509BF">
      <w:pPr>
        <w:pStyle w:val="ListParagraph"/>
        <w:numPr>
          <w:ilvl w:val="0"/>
          <w:numId w:val="3"/>
        </w:numPr>
      </w:pPr>
      <w:r>
        <w:t>The panelists shared about the d</w:t>
      </w:r>
      <w:r w:rsidR="005509BF">
        <w:t>ifference</w:t>
      </w:r>
      <w:r>
        <w:t xml:space="preserve">s </w:t>
      </w:r>
      <w:r w:rsidR="0017529A">
        <w:t xml:space="preserve">regarding participation compared to their home countries. Many came from </w:t>
      </w:r>
      <w:r w:rsidR="00170E5F">
        <w:t xml:space="preserve">passive teaching styles and had to </w:t>
      </w:r>
      <w:r w:rsidR="00066A09">
        <w:t>adjust to</w:t>
      </w:r>
      <w:r w:rsidR="00170E5F">
        <w:t xml:space="preserve"> the </w:t>
      </w:r>
      <w:r w:rsidR="005509BF">
        <w:t xml:space="preserve">active learning </w:t>
      </w:r>
      <w:r w:rsidR="00170E5F">
        <w:t xml:space="preserve">styles </w:t>
      </w:r>
      <w:r w:rsidR="002C7043">
        <w:t>highly present</w:t>
      </w:r>
      <w:r w:rsidR="00170E5F">
        <w:t xml:space="preserve"> in the US</w:t>
      </w:r>
      <w:r w:rsidR="002C7043">
        <w:t xml:space="preserve">, including interactive learning, experiential learning and engagement. </w:t>
      </w:r>
    </w:p>
    <w:p w14:paraId="13347C4C" w14:textId="251C6DE1" w:rsidR="0095623E" w:rsidRDefault="00856E40" w:rsidP="0095623E">
      <w:pPr>
        <w:pStyle w:val="ListParagraph"/>
        <w:numPr>
          <w:ilvl w:val="1"/>
          <w:numId w:val="3"/>
        </w:numPr>
      </w:pPr>
      <w:r>
        <w:t xml:space="preserve">This can lead to different expectations for class. One example shared </w:t>
      </w:r>
      <w:r w:rsidR="0027717E">
        <w:t xml:space="preserve">of a new </w:t>
      </w:r>
      <w:r>
        <w:t xml:space="preserve">expectation </w:t>
      </w:r>
      <w:r w:rsidR="0027717E">
        <w:t>was that materials should be</w:t>
      </w:r>
      <w:r>
        <w:t xml:space="preserve"> review</w:t>
      </w:r>
      <w:r w:rsidR="0027717E">
        <w:t xml:space="preserve">ed before class rather than </w:t>
      </w:r>
      <w:r w:rsidR="00A4550C">
        <w:t>only after it was presented.</w:t>
      </w:r>
    </w:p>
    <w:p w14:paraId="3BF79BAF" w14:textId="710868A9" w:rsidR="00A4550C" w:rsidRDefault="00A4550C" w:rsidP="0095623E">
      <w:pPr>
        <w:pStyle w:val="ListParagraph"/>
        <w:numPr>
          <w:ilvl w:val="1"/>
          <w:numId w:val="3"/>
        </w:numPr>
      </w:pPr>
      <w:r>
        <w:t xml:space="preserve">A </w:t>
      </w:r>
      <w:r w:rsidR="00AD12AE">
        <w:t xml:space="preserve">positive </w:t>
      </w:r>
      <w:r>
        <w:t xml:space="preserve">highlight of one of the panelists </w:t>
      </w:r>
      <w:r w:rsidR="00AD12AE">
        <w:t>was the opportunity to partner with a local business as part of a course assignment</w:t>
      </w:r>
    </w:p>
    <w:p w14:paraId="43F91706" w14:textId="6CA04630" w:rsidR="00066A09" w:rsidRDefault="00066A09" w:rsidP="0095623E">
      <w:pPr>
        <w:pStyle w:val="ListParagraph"/>
        <w:numPr>
          <w:ilvl w:val="1"/>
          <w:numId w:val="3"/>
        </w:numPr>
      </w:pPr>
      <w:r>
        <w:t xml:space="preserve">Cultural and </w:t>
      </w:r>
      <w:r w:rsidR="003453BD">
        <w:t>p</w:t>
      </w:r>
      <w:r>
        <w:t xml:space="preserve">ersonality differences played a part in the level of participation </w:t>
      </w:r>
      <w:r w:rsidR="005220C7">
        <w:t>of students</w:t>
      </w:r>
      <w:r>
        <w:t xml:space="preserve"> </w:t>
      </w:r>
    </w:p>
    <w:p w14:paraId="7D251A2B" w14:textId="4F913E16" w:rsidR="004833B6" w:rsidRDefault="00DE3ACE" w:rsidP="0095623E">
      <w:pPr>
        <w:pStyle w:val="ListParagraph"/>
        <w:numPr>
          <w:ilvl w:val="1"/>
          <w:numId w:val="3"/>
        </w:numPr>
      </w:pPr>
      <w:r>
        <w:t xml:space="preserve">One instructor </w:t>
      </w:r>
      <w:r w:rsidR="00101097">
        <w:t xml:space="preserve">who has a class with an international context </w:t>
      </w:r>
      <w:r w:rsidR="00101097" w:rsidRPr="004763DE">
        <w:t xml:space="preserve">encourages her international students to talk about their experiences and </w:t>
      </w:r>
      <w:r w:rsidR="006142FA">
        <w:t>promote</w:t>
      </w:r>
      <w:r w:rsidR="00101097" w:rsidRPr="004763DE">
        <w:t xml:space="preserve"> discussion. This has </w:t>
      </w:r>
      <w:r w:rsidR="006142FA">
        <w:t>fostered</w:t>
      </w:r>
      <w:r w:rsidR="00101097" w:rsidRPr="004763DE">
        <w:t xml:space="preserve"> more of a community within the classroom.  </w:t>
      </w:r>
    </w:p>
    <w:p w14:paraId="600991ED" w14:textId="4E96316A" w:rsidR="00B5418F" w:rsidRDefault="00A944E8" w:rsidP="00C97539">
      <w:pPr>
        <w:pStyle w:val="ListParagraph"/>
        <w:numPr>
          <w:ilvl w:val="0"/>
          <w:numId w:val="3"/>
        </w:numPr>
      </w:pPr>
      <w:r>
        <w:t>Office Hours</w:t>
      </w:r>
      <w:r w:rsidR="009074DD">
        <w:t xml:space="preserve"> can be </w:t>
      </w:r>
      <w:r w:rsidR="001E11E2">
        <w:t xml:space="preserve">a new </w:t>
      </w:r>
      <w:r w:rsidR="00BC0C0D">
        <w:t xml:space="preserve">and hazy </w:t>
      </w:r>
      <w:r w:rsidR="001E11E2">
        <w:t xml:space="preserve">concept for international students. </w:t>
      </w:r>
      <w:r w:rsidR="00344F6E">
        <w:t xml:space="preserve">One panelist shared how </w:t>
      </w:r>
      <w:r w:rsidR="00F3483B">
        <w:t xml:space="preserve">this was not a setup </w:t>
      </w:r>
      <w:r w:rsidR="00DA09D9">
        <w:t>back in India</w:t>
      </w:r>
      <w:r w:rsidR="00FE0518">
        <w:t xml:space="preserve"> and it took over a year to </w:t>
      </w:r>
      <w:r w:rsidR="00BC0C0D">
        <w:t xml:space="preserve">recognize their value. </w:t>
      </w:r>
      <w:r w:rsidR="00EA4016">
        <w:t xml:space="preserve">It was only after the instructor invited </w:t>
      </w:r>
      <w:r w:rsidR="0011376F">
        <w:t>him</w:t>
      </w:r>
      <w:r w:rsidR="00EA4016">
        <w:t xml:space="preserve"> to office </w:t>
      </w:r>
      <w:r w:rsidR="00F51A7D">
        <w:t>hours</w:t>
      </w:r>
      <w:r w:rsidR="00EA4016">
        <w:t xml:space="preserve"> and seeing a line of top students </w:t>
      </w:r>
      <w:r w:rsidR="00BF2671">
        <w:t xml:space="preserve">that </w:t>
      </w:r>
      <w:r w:rsidR="0011376F">
        <w:t>he</w:t>
      </w:r>
      <w:r w:rsidR="00BF2671">
        <w:t xml:space="preserve"> appreciated</w:t>
      </w:r>
      <w:r w:rsidR="00C97539">
        <w:t xml:space="preserve"> it and saw that it was a known thing for others.</w:t>
      </w:r>
    </w:p>
    <w:p w14:paraId="6A3013A0" w14:textId="4BDD0B2D" w:rsidR="00B5418F" w:rsidRDefault="007D789E" w:rsidP="00B5418F">
      <w:pPr>
        <w:pStyle w:val="ListParagraph"/>
        <w:numPr>
          <w:ilvl w:val="1"/>
          <w:numId w:val="3"/>
        </w:numPr>
      </w:pPr>
      <w:r>
        <w:t xml:space="preserve">Tip: Consider having an open-door policy, as well as </w:t>
      </w:r>
      <w:r w:rsidR="00B5418F">
        <w:t xml:space="preserve">make </w:t>
      </w:r>
      <w:r w:rsidR="00D5006E">
        <w:t>office hours</w:t>
      </w:r>
      <w:r w:rsidR="00B5418F">
        <w:t xml:space="preserve"> more known for students.  </w:t>
      </w:r>
    </w:p>
    <w:p w14:paraId="546B9F27" w14:textId="6CC833F3" w:rsidR="00951D59" w:rsidRDefault="00736269" w:rsidP="00CE0FD6">
      <w:pPr>
        <w:pStyle w:val="ListParagraph"/>
        <w:numPr>
          <w:ilvl w:val="0"/>
          <w:numId w:val="3"/>
        </w:numPr>
      </w:pPr>
      <w:r>
        <w:t>Similarities and d</w:t>
      </w:r>
      <w:r w:rsidR="004158DA">
        <w:t xml:space="preserve">ifferences </w:t>
      </w:r>
      <w:r w:rsidR="00A14C48">
        <w:t>in g</w:t>
      </w:r>
      <w:r w:rsidR="000C1ED7">
        <w:t>roupwork</w:t>
      </w:r>
      <w:r w:rsidR="004158DA">
        <w:t xml:space="preserve"> </w:t>
      </w:r>
      <w:r w:rsidR="00A14C48">
        <w:t xml:space="preserve">and collaboration </w:t>
      </w:r>
      <w:r w:rsidR="004158DA">
        <w:t xml:space="preserve">was also </w:t>
      </w:r>
      <w:r>
        <w:t>discussed</w:t>
      </w:r>
      <w:r w:rsidR="00746643">
        <w:t>.</w:t>
      </w:r>
      <w:r w:rsidR="00CE0FD6">
        <w:t xml:space="preserve"> While</w:t>
      </w:r>
      <w:r w:rsidR="00746643">
        <w:t xml:space="preserve"> </w:t>
      </w:r>
      <w:r w:rsidR="00CE0FD6" w:rsidRPr="00CE0FD6">
        <w:t xml:space="preserve">there are still some universal aspects about groupwork that is the same </w:t>
      </w:r>
      <w:r w:rsidR="00A05765">
        <w:t>in the US</w:t>
      </w:r>
      <w:r w:rsidR="00CE0FD6" w:rsidRPr="00CE0FD6">
        <w:t xml:space="preserve"> </w:t>
      </w:r>
      <w:r w:rsidR="00A05765">
        <w:t>compared to</w:t>
      </w:r>
      <w:r w:rsidR="00CE0FD6" w:rsidRPr="00CE0FD6">
        <w:t xml:space="preserve"> other places</w:t>
      </w:r>
      <w:r w:rsidR="00730D49">
        <w:t xml:space="preserve">, there were differences in expectations and practices. </w:t>
      </w:r>
    </w:p>
    <w:p w14:paraId="17C46145" w14:textId="7940152D" w:rsidR="00951D59" w:rsidRDefault="007C224D" w:rsidP="00732896">
      <w:pPr>
        <w:pStyle w:val="ListParagraph"/>
        <w:numPr>
          <w:ilvl w:val="1"/>
          <w:numId w:val="3"/>
        </w:numPr>
      </w:pPr>
      <w:r>
        <w:t>A panelist</w:t>
      </w:r>
      <w:r w:rsidR="00746643">
        <w:t xml:space="preserve"> </w:t>
      </w:r>
      <w:r w:rsidR="00B67221">
        <w:t xml:space="preserve">shared </w:t>
      </w:r>
      <w:r w:rsidR="0032795E">
        <w:t>that</w:t>
      </w:r>
      <w:r w:rsidR="00B67221">
        <w:t xml:space="preserve"> many international students may come from collectivist countries as opposed to an individualistic country </w:t>
      </w:r>
      <w:r w:rsidR="004B7EE9">
        <w:t>like the US</w:t>
      </w:r>
      <w:r w:rsidR="00C93977">
        <w:t>.</w:t>
      </w:r>
      <w:r w:rsidR="0032795E">
        <w:t xml:space="preserve"> While there is familiarity with groupwork, </w:t>
      </w:r>
      <w:r w:rsidR="00BD7AA9">
        <w:t>in the US the collaboration</w:t>
      </w:r>
      <w:r w:rsidR="00672C0B">
        <w:t xml:space="preserve"> tends to</w:t>
      </w:r>
      <w:r w:rsidR="00BD7AA9">
        <w:t xml:space="preserve"> </w:t>
      </w:r>
      <w:r w:rsidR="00BD7AA9">
        <w:lastRenderedPageBreak/>
        <w:t>stop at the end of the projec</w:t>
      </w:r>
      <w:r w:rsidR="00672C0B">
        <w:t>t</w:t>
      </w:r>
      <w:r w:rsidR="00BD7AA9">
        <w:t xml:space="preserve">. </w:t>
      </w:r>
      <w:r w:rsidR="00732896">
        <w:t>She would like c</w:t>
      </w:r>
      <w:r w:rsidR="00732896">
        <w:t xml:space="preserve">ollaboration </w:t>
      </w:r>
      <w:r w:rsidR="00732896">
        <w:t>to</w:t>
      </w:r>
      <w:r w:rsidR="00732896">
        <w:t xml:space="preserve"> be encouraged beyond just the group project.  </w:t>
      </w:r>
    </w:p>
    <w:p w14:paraId="5C3F4CB2" w14:textId="4667B5C7" w:rsidR="00641EC1" w:rsidRDefault="00641EC1" w:rsidP="00641EC1">
      <w:pPr>
        <w:pStyle w:val="ListParagraph"/>
        <w:numPr>
          <w:ilvl w:val="1"/>
          <w:numId w:val="3"/>
        </w:numPr>
      </w:pPr>
      <w:r>
        <w:t>One panelist comment</w:t>
      </w:r>
      <w:r>
        <w:t>ed</w:t>
      </w:r>
      <w:r>
        <w:t xml:space="preserve"> that as graduate students, there aren’t as many </w:t>
      </w:r>
      <w:proofErr w:type="gramStart"/>
      <w:r>
        <w:t>opportunities</w:t>
      </w:r>
      <w:proofErr w:type="gramEnd"/>
      <w:r>
        <w:t xml:space="preserve"> to learn from peers.</w:t>
      </w:r>
    </w:p>
    <w:p w14:paraId="135DC855" w14:textId="55FC0BFF" w:rsidR="00981068" w:rsidRDefault="00D9758F" w:rsidP="00F60A6B">
      <w:pPr>
        <w:pStyle w:val="ListParagraph"/>
        <w:numPr>
          <w:ilvl w:val="1"/>
          <w:numId w:val="3"/>
        </w:numPr>
      </w:pPr>
      <w:r>
        <w:t>For another panelist,</w:t>
      </w:r>
      <w:r w:rsidR="00FB0561">
        <w:t xml:space="preserve"> </w:t>
      </w:r>
      <w:r w:rsidR="009F7200">
        <w:t xml:space="preserve">the </w:t>
      </w:r>
      <w:r w:rsidR="00FB0561">
        <w:t>media had influence</w:t>
      </w:r>
      <w:r>
        <w:t>d</w:t>
      </w:r>
      <w:r w:rsidR="00FB0561">
        <w:t xml:space="preserve"> his </w:t>
      </w:r>
      <w:r w:rsidR="009F7200">
        <w:t xml:space="preserve">expectation of groupwork as </w:t>
      </w:r>
      <w:r w:rsidR="0011376F">
        <w:t>he</w:t>
      </w:r>
      <w:r w:rsidR="009F7200">
        <w:t xml:space="preserve"> felt it </w:t>
      </w:r>
      <w:r w:rsidR="00FB0561">
        <w:t>depicted th</w:t>
      </w:r>
      <w:r w:rsidR="009F7200">
        <w:t>at</w:t>
      </w:r>
      <w:r w:rsidR="00FB0561">
        <w:t xml:space="preserve"> American students would lead. </w:t>
      </w:r>
      <w:r w:rsidR="001527A9">
        <w:t>He</w:t>
      </w:r>
      <w:r w:rsidR="00E54980">
        <w:t xml:space="preserve"> l</w:t>
      </w:r>
      <w:r w:rsidR="00FB0561">
        <w:t xml:space="preserve">ater </w:t>
      </w:r>
      <w:r w:rsidR="00E54980">
        <w:t>came to recognize that many</w:t>
      </w:r>
      <w:r w:rsidR="00FB0561">
        <w:t xml:space="preserve"> leaders in industry</w:t>
      </w:r>
      <w:r w:rsidR="00E54980">
        <w:t xml:space="preserve"> are international</w:t>
      </w:r>
      <w:r w:rsidR="002F1EAF">
        <w:t xml:space="preserve">. </w:t>
      </w:r>
      <w:r w:rsidR="001527A9">
        <w:t>He</w:t>
      </w:r>
      <w:r w:rsidR="002F1EAF">
        <w:t xml:space="preserve"> subsequently</w:t>
      </w:r>
      <w:r w:rsidR="00FB0561">
        <w:t xml:space="preserve"> had to learn when to </w:t>
      </w:r>
      <w:proofErr w:type="gramStart"/>
      <w:r w:rsidR="00FB0561">
        <w:t>lead</w:t>
      </w:r>
      <w:r w:rsidR="001527A9">
        <w:t>, and</w:t>
      </w:r>
      <w:proofErr w:type="gramEnd"/>
      <w:r w:rsidR="001527A9">
        <w:t xml:space="preserve"> e</w:t>
      </w:r>
      <w:r w:rsidR="00FB0561">
        <w:t>ncourages</w:t>
      </w:r>
      <w:r w:rsidR="00F71C29">
        <w:t xml:space="preserve"> others</w:t>
      </w:r>
      <w:r w:rsidR="00FB0561">
        <w:t xml:space="preserve"> to try and work with other people or in groups </w:t>
      </w:r>
      <w:r w:rsidR="00F60A6B">
        <w:t>with local students</w:t>
      </w:r>
      <w:r w:rsidR="00FB0561">
        <w:t xml:space="preserve"> and see how those dynamics work.  </w:t>
      </w:r>
    </w:p>
    <w:p w14:paraId="32B9AA3A" w14:textId="0627EF90" w:rsidR="00B604B1" w:rsidRDefault="00F626AA" w:rsidP="00646B93">
      <w:pPr>
        <w:pStyle w:val="ListParagraph"/>
        <w:numPr>
          <w:ilvl w:val="1"/>
          <w:numId w:val="3"/>
        </w:numPr>
      </w:pPr>
      <w:r>
        <w:t xml:space="preserve">A panelist observed that when students can choose their own teams, international students tend to group together. </w:t>
      </w:r>
      <w:r w:rsidR="006455DF">
        <w:t>In the past he has also</w:t>
      </w:r>
      <w:r w:rsidR="00981068">
        <w:t xml:space="preserve"> tried to pair students up at random (</w:t>
      </w:r>
      <w:r w:rsidR="006455DF">
        <w:t xml:space="preserve">since </w:t>
      </w:r>
      <w:r w:rsidR="00981068">
        <w:t>in industry you don’t choose your own teams)</w:t>
      </w:r>
      <w:r w:rsidR="00646B93">
        <w:t xml:space="preserve">. He is still observing how these differences in grouping </w:t>
      </w:r>
      <w:r w:rsidR="00ED4A59">
        <w:t>are</w:t>
      </w:r>
      <w:r w:rsidR="00646B93">
        <w:t xml:space="preserve"> affecting learning. </w:t>
      </w:r>
    </w:p>
    <w:p w14:paraId="778F3630" w14:textId="10D343B2" w:rsidR="00002003" w:rsidRDefault="00002003" w:rsidP="000E7C8B">
      <w:pPr>
        <w:pStyle w:val="Heading1"/>
      </w:pPr>
      <w:r>
        <w:t>Academic Integrity</w:t>
      </w:r>
    </w:p>
    <w:p w14:paraId="1B35CB72" w14:textId="586E6F53" w:rsidR="00C73994" w:rsidRDefault="00480FDC" w:rsidP="000C1ED7">
      <w:pPr>
        <w:pStyle w:val="ListParagraph"/>
        <w:numPr>
          <w:ilvl w:val="0"/>
          <w:numId w:val="4"/>
        </w:numPr>
      </w:pPr>
      <w:r>
        <w:t xml:space="preserve">The panelists shared how </w:t>
      </w:r>
      <w:r w:rsidR="007B02BC">
        <w:t xml:space="preserve">the culture and expectations regarding academic </w:t>
      </w:r>
      <w:r w:rsidR="00C73994">
        <w:t xml:space="preserve">honesty varied greatly from they were from. </w:t>
      </w:r>
    </w:p>
    <w:p w14:paraId="1E689196" w14:textId="1D5D81DD" w:rsidR="00FE461F" w:rsidRDefault="00FE461F" w:rsidP="000C1ED7">
      <w:pPr>
        <w:pStyle w:val="ListParagraph"/>
        <w:numPr>
          <w:ilvl w:val="0"/>
          <w:numId w:val="4"/>
        </w:numPr>
      </w:pPr>
      <w:r>
        <w:t xml:space="preserve">Some panelists shared that </w:t>
      </w:r>
      <w:r w:rsidR="00956233">
        <w:t>copying work was a normal part of their previous academic culture</w:t>
      </w:r>
      <w:r w:rsidR="004C5B0F">
        <w:t xml:space="preserve">: </w:t>
      </w:r>
      <w:r w:rsidR="00115A3E">
        <w:t xml:space="preserve">either </w:t>
      </w:r>
      <w:r w:rsidR="00947949">
        <w:t>they were not taught about plagiarism or citations,</w:t>
      </w:r>
      <w:r w:rsidR="00A32B1A">
        <w:t xml:space="preserve"> or </w:t>
      </w:r>
      <w:r w:rsidR="004C5B0F">
        <w:t xml:space="preserve">it was </w:t>
      </w:r>
      <w:r w:rsidR="00A32B1A">
        <w:t>something that wa</w:t>
      </w:r>
      <w:r w:rsidR="004C5B0F">
        <w:t>sn’</w:t>
      </w:r>
      <w:r w:rsidR="00A32B1A">
        <w:t xml:space="preserve">t enforced. </w:t>
      </w:r>
      <w:r w:rsidR="003C7358">
        <w:t xml:space="preserve">As such, students can be surprised </w:t>
      </w:r>
      <w:r w:rsidR="004C0D85">
        <w:t xml:space="preserve">to learn the seriousness of </w:t>
      </w:r>
      <w:r w:rsidR="009C3D38">
        <w:t>a</w:t>
      </w:r>
      <w:r w:rsidR="004C0D85">
        <w:t xml:space="preserve">cademic </w:t>
      </w:r>
      <w:r w:rsidR="009C3D38">
        <w:t>i</w:t>
      </w:r>
      <w:r w:rsidR="004C0D85">
        <w:t xml:space="preserve">ntegrity in the US. </w:t>
      </w:r>
      <w:r w:rsidR="009460EF">
        <w:t xml:space="preserve">Another noted that </w:t>
      </w:r>
      <w:r w:rsidR="006343C3">
        <w:t xml:space="preserve">she had thought copying work </w:t>
      </w:r>
      <w:r w:rsidR="004C2466">
        <w:t>and placing quotations was enough</w:t>
      </w:r>
      <w:r w:rsidR="00E543B2">
        <w:t xml:space="preserve"> and later an instructor taught her how to properly us</w:t>
      </w:r>
      <w:r w:rsidR="00E57A41">
        <w:t>e sources</w:t>
      </w:r>
      <w:r w:rsidR="009C3D38">
        <w:t xml:space="preserve"> in her writing</w:t>
      </w:r>
      <w:r w:rsidR="00E57A41">
        <w:t xml:space="preserve">. </w:t>
      </w:r>
    </w:p>
    <w:p w14:paraId="10BB6ED7" w14:textId="7DFDE836" w:rsidR="00AB393F" w:rsidRDefault="00996C2E" w:rsidP="00996C2E">
      <w:pPr>
        <w:pStyle w:val="ListParagraph"/>
        <w:numPr>
          <w:ilvl w:val="1"/>
          <w:numId w:val="4"/>
        </w:numPr>
      </w:pPr>
      <w:r>
        <w:t>Tip:</w:t>
      </w:r>
      <w:r w:rsidR="001E787C">
        <w:t xml:space="preserve"> </w:t>
      </w:r>
      <w:r w:rsidR="00C924AD">
        <w:t xml:space="preserve">Encourage students to ask </w:t>
      </w:r>
      <w:r w:rsidR="00A76649">
        <w:t xml:space="preserve">more </w:t>
      </w:r>
      <w:r w:rsidR="00C924AD">
        <w:t>questions about policies and rules on academic integrity</w:t>
      </w:r>
      <w:r w:rsidR="007A759D">
        <w:t xml:space="preserve">, especially since </w:t>
      </w:r>
      <w:r w:rsidR="00F74E44">
        <w:t xml:space="preserve">students may feel hesitant to ask about </w:t>
      </w:r>
      <w:r w:rsidR="00A76649">
        <w:t>cheating and plagiarism.</w:t>
      </w:r>
      <w:r w:rsidR="006620D8">
        <w:t xml:space="preserve"> </w:t>
      </w:r>
    </w:p>
    <w:p w14:paraId="0CDFC1A9" w14:textId="75DF9E8F" w:rsidR="00A76649" w:rsidRDefault="00A76649" w:rsidP="00996C2E">
      <w:pPr>
        <w:pStyle w:val="ListParagraph"/>
        <w:numPr>
          <w:ilvl w:val="1"/>
          <w:numId w:val="4"/>
        </w:numPr>
      </w:pPr>
      <w:r>
        <w:t xml:space="preserve">Tip: </w:t>
      </w:r>
      <w:r w:rsidR="00285690">
        <w:t>If relevant, share your own personal experiences with academic honesty</w:t>
      </w:r>
      <w:r w:rsidR="00F8095C">
        <w:t xml:space="preserve"> and integrity</w:t>
      </w:r>
      <w:r w:rsidR="00B36092">
        <w:t xml:space="preserve">, as well as why it is </w:t>
      </w:r>
      <w:r w:rsidR="00EE3794">
        <w:t>done</w:t>
      </w:r>
      <w:r w:rsidR="00BC4B55">
        <w:t xml:space="preserve"> (to give credit to who has done the work). </w:t>
      </w:r>
      <w:r w:rsidR="00EE3794">
        <w:t>Share examples and k</w:t>
      </w:r>
      <w:r w:rsidR="00A321DE">
        <w:t>eep explanations short and sweet</w:t>
      </w:r>
      <w:r w:rsidR="00EE3794">
        <w:t>.</w:t>
      </w:r>
    </w:p>
    <w:p w14:paraId="0026A5B1" w14:textId="524360E4" w:rsidR="00A321DE" w:rsidRDefault="00A321DE" w:rsidP="00996C2E">
      <w:pPr>
        <w:pStyle w:val="ListParagraph"/>
        <w:numPr>
          <w:ilvl w:val="1"/>
          <w:numId w:val="4"/>
        </w:numPr>
      </w:pPr>
      <w:r>
        <w:t xml:space="preserve">Tip: </w:t>
      </w:r>
      <w:r w:rsidR="00336D80">
        <w:t>Provide resources to students and explain the consequences</w:t>
      </w:r>
      <w:r w:rsidR="00D212BB">
        <w:t xml:space="preserve"> </w:t>
      </w:r>
      <w:r w:rsidR="00EE3794">
        <w:t xml:space="preserve">of </w:t>
      </w:r>
      <w:r w:rsidR="00D212BB">
        <w:t xml:space="preserve">academic dishonesty – </w:t>
      </w:r>
      <w:r w:rsidR="003E102F">
        <w:t>such as</w:t>
      </w:r>
      <w:r w:rsidR="00D212BB">
        <w:t xml:space="preserve"> people having to resign due to </w:t>
      </w:r>
      <w:r w:rsidR="003E102F">
        <w:t xml:space="preserve">plagiarism in research papers published </w:t>
      </w:r>
      <w:r w:rsidR="00EE3794">
        <w:t xml:space="preserve">may </w:t>
      </w:r>
      <w:r w:rsidR="003E102F">
        <w:t>years prior.</w:t>
      </w:r>
    </w:p>
    <w:p w14:paraId="7E92F3D7" w14:textId="3E81FF54" w:rsidR="002A20E4" w:rsidRPr="002A20E4" w:rsidRDefault="003E102F" w:rsidP="002A20E4">
      <w:pPr>
        <w:pStyle w:val="ListParagraph"/>
        <w:numPr>
          <w:ilvl w:val="1"/>
          <w:numId w:val="4"/>
        </w:numPr>
      </w:pPr>
      <w:r>
        <w:t xml:space="preserve">Tip: </w:t>
      </w:r>
      <w:r w:rsidR="002077EF">
        <w:t xml:space="preserve">Try to look for and address underlying reasons </w:t>
      </w:r>
      <w:r w:rsidR="00A775F1">
        <w:t xml:space="preserve">why students may resort to academic dishonesty, such as lack of confidence, time or the amount of work. </w:t>
      </w:r>
      <w:r w:rsidR="00EB7AA4">
        <w:t xml:space="preserve">One example may be imposter syndrome </w:t>
      </w:r>
      <w:r w:rsidR="00E70265">
        <w:t>where</w:t>
      </w:r>
      <w:r w:rsidR="00EB7AA4">
        <w:t xml:space="preserve"> </w:t>
      </w:r>
      <w:r w:rsidR="007D0802">
        <w:t>students</w:t>
      </w:r>
      <w:r w:rsidR="00E70265">
        <w:t xml:space="preserve"> mistakenly feel the need to plagiarize</w:t>
      </w:r>
      <w:r w:rsidR="007D0802">
        <w:t xml:space="preserve"> </w:t>
      </w:r>
      <w:r w:rsidR="00E70265">
        <w:t xml:space="preserve">since they </w:t>
      </w:r>
      <w:r w:rsidR="007D0802">
        <w:t xml:space="preserve">lack confidence in their writing skills. </w:t>
      </w:r>
      <w:r w:rsidR="00DC5EF4">
        <w:lastRenderedPageBreak/>
        <w:t xml:space="preserve">Consider scaffolding and distributing weighting of assignments </w:t>
      </w:r>
      <w:r w:rsidR="009D1B45">
        <w:t xml:space="preserve">to help build confidence and minimize the want to plagiarize. </w:t>
      </w:r>
    </w:p>
    <w:p w14:paraId="0CD068E9" w14:textId="69D2528A" w:rsidR="00002003" w:rsidRDefault="00D13B4C" w:rsidP="000E7C8B">
      <w:pPr>
        <w:pStyle w:val="Heading1"/>
      </w:pPr>
      <w:r>
        <w:t>Other advice</w:t>
      </w:r>
    </w:p>
    <w:p w14:paraId="319BC0AE" w14:textId="430878AE" w:rsidR="00A1789A" w:rsidRDefault="00A1789A" w:rsidP="00A1789A">
      <w:pPr>
        <w:pStyle w:val="ListParagraph"/>
        <w:numPr>
          <w:ilvl w:val="0"/>
          <w:numId w:val="5"/>
        </w:numPr>
      </w:pPr>
      <w:r>
        <w:t xml:space="preserve">Learn more about your students! Talk and share experiences with colleagues.  </w:t>
      </w:r>
    </w:p>
    <w:p w14:paraId="3F3B92C0" w14:textId="370A910A" w:rsidR="00A1789A" w:rsidRDefault="00A1789A" w:rsidP="00A1789A">
      <w:pPr>
        <w:pStyle w:val="ListParagraph"/>
        <w:numPr>
          <w:ilvl w:val="0"/>
          <w:numId w:val="5"/>
        </w:numPr>
      </w:pPr>
      <w:r>
        <w:t xml:space="preserve">Try to create opportunities to talk to international students outside of class. Show them that someone is interested in them and build the rapport.  </w:t>
      </w:r>
    </w:p>
    <w:p w14:paraId="3599D576" w14:textId="63B4109A" w:rsidR="00A1789A" w:rsidRDefault="00EB3C83" w:rsidP="00A1789A">
      <w:pPr>
        <w:pStyle w:val="ListParagraph"/>
        <w:numPr>
          <w:ilvl w:val="0"/>
          <w:numId w:val="5"/>
        </w:numPr>
      </w:pPr>
      <w:r>
        <w:t xml:space="preserve">Remember </w:t>
      </w:r>
      <w:r w:rsidR="00493E9A">
        <w:t>EMC</w:t>
      </w:r>
      <w:r w:rsidR="00493E9A">
        <w:rPr>
          <w:vertAlign w:val="superscript"/>
        </w:rPr>
        <w:t>2</w:t>
      </w:r>
      <w:r>
        <w:t>: e</w:t>
      </w:r>
      <w:r w:rsidR="00A1789A">
        <w:t>mpathy</w:t>
      </w:r>
      <w:r>
        <w:t>,</w:t>
      </w:r>
      <w:r w:rsidR="00A1789A">
        <w:t xml:space="preserve"> mindfulness, compassion</w:t>
      </w:r>
      <w:r>
        <w:t xml:space="preserve"> and </w:t>
      </w:r>
      <w:r w:rsidR="00A1789A">
        <w:t xml:space="preserve">critical inquiry </w:t>
      </w:r>
      <w:r w:rsidR="00A542BA">
        <w:t>when interacting with international students.</w:t>
      </w:r>
    </w:p>
    <w:p w14:paraId="699ECDAE" w14:textId="22AC5034" w:rsidR="00A1789A" w:rsidRDefault="00A1789A" w:rsidP="00A1789A">
      <w:pPr>
        <w:pStyle w:val="ListParagraph"/>
        <w:numPr>
          <w:ilvl w:val="0"/>
          <w:numId w:val="5"/>
        </w:numPr>
      </w:pPr>
      <w:r>
        <w:t xml:space="preserve">Make students feel valued! </w:t>
      </w:r>
      <w:proofErr w:type="spellStart"/>
      <w:r w:rsidR="00ED41C8">
        <w:t>Its</w:t>
      </w:r>
      <w:proofErr w:type="spellEnd"/>
      <w:r w:rsidR="00ED41C8">
        <w:t xml:space="preserve"> easy for international students to feel that they are left in the dark </w:t>
      </w:r>
      <w:r>
        <w:t xml:space="preserve">because there is so much to know. </w:t>
      </w:r>
      <w:r w:rsidR="00CD572E">
        <w:t xml:space="preserve">Having an advisor to </w:t>
      </w:r>
      <w:r>
        <w:t xml:space="preserve">help </w:t>
      </w:r>
      <w:r w:rsidR="00CD572E">
        <w:t xml:space="preserve">tell you what needs to be done </w:t>
      </w:r>
      <w:r>
        <w:t xml:space="preserve">and </w:t>
      </w:r>
      <w:r w:rsidR="00CD572E">
        <w:t>are</w:t>
      </w:r>
      <w:r>
        <w:t xml:space="preserve"> proactive with giving reminders</w:t>
      </w:r>
      <w:r w:rsidR="00CD572E">
        <w:t xml:space="preserve"> is a great help</w:t>
      </w:r>
      <w:r>
        <w:t xml:space="preserve">.  </w:t>
      </w:r>
    </w:p>
    <w:p w14:paraId="7C4A214A" w14:textId="7A80F206" w:rsidR="00D13B4C" w:rsidRDefault="00D679FC" w:rsidP="005F4BB8">
      <w:pPr>
        <w:pStyle w:val="ListParagraph"/>
        <w:numPr>
          <w:ilvl w:val="0"/>
          <w:numId w:val="5"/>
        </w:numPr>
      </w:pPr>
      <w:r>
        <w:t xml:space="preserve">Since the US is so large, it may be easy to </w:t>
      </w:r>
      <w:r w:rsidR="00A1789A">
        <w:t xml:space="preserve">forget that there are so many other countries </w:t>
      </w:r>
      <w:r>
        <w:t>in the world. A</w:t>
      </w:r>
      <w:r w:rsidR="00A1789A">
        <w:t xml:space="preserve">cknowledge these students and get their perspectives.  </w:t>
      </w:r>
    </w:p>
    <w:p w14:paraId="72E2E328" w14:textId="77777777" w:rsidR="00D13B4C" w:rsidRDefault="00D13B4C" w:rsidP="00D13B4C"/>
    <w:p w14:paraId="5467AB83" w14:textId="77777777" w:rsidR="00D13B4C" w:rsidRPr="00D13B4C" w:rsidRDefault="00D13B4C" w:rsidP="00D13B4C"/>
    <w:p w14:paraId="26BFE871" w14:textId="77777777" w:rsidR="007964F6" w:rsidRDefault="007964F6" w:rsidP="00681D91"/>
    <w:p w14:paraId="57788580" w14:textId="77777777" w:rsidR="009052DA" w:rsidRDefault="009052DA" w:rsidP="00681D91"/>
    <w:p w14:paraId="17E73BC7" w14:textId="77777777" w:rsidR="00784D06" w:rsidRDefault="00784D06" w:rsidP="00681D91"/>
    <w:p w14:paraId="1D47A78B" w14:textId="77777777" w:rsidR="009052DA" w:rsidRDefault="009052DA" w:rsidP="00681D91"/>
    <w:p w14:paraId="72998C44" w14:textId="77777777" w:rsidR="00066C40" w:rsidRDefault="00066C40" w:rsidP="00681D91"/>
    <w:p w14:paraId="2EE34F3D" w14:textId="77777777" w:rsidR="00066C40" w:rsidRDefault="00066C40" w:rsidP="00681D91"/>
    <w:p w14:paraId="7E9CA702" w14:textId="77777777" w:rsidR="00CC60FF" w:rsidRPr="00681D91" w:rsidRDefault="00CC60FF" w:rsidP="00681D91"/>
    <w:sectPr w:rsidR="00CC60FF" w:rsidRPr="00681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AEC"/>
    <w:multiLevelType w:val="hybridMultilevel"/>
    <w:tmpl w:val="0B725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E4289"/>
    <w:multiLevelType w:val="hybridMultilevel"/>
    <w:tmpl w:val="9CEA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D49A3"/>
    <w:multiLevelType w:val="hybridMultilevel"/>
    <w:tmpl w:val="79A4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06357"/>
    <w:multiLevelType w:val="hybridMultilevel"/>
    <w:tmpl w:val="9C78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B1E64"/>
    <w:multiLevelType w:val="hybridMultilevel"/>
    <w:tmpl w:val="2C0A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7436">
    <w:abstractNumId w:val="3"/>
  </w:num>
  <w:num w:numId="2" w16cid:durableId="824904044">
    <w:abstractNumId w:val="0"/>
  </w:num>
  <w:num w:numId="3" w16cid:durableId="1486582276">
    <w:abstractNumId w:val="2"/>
  </w:num>
  <w:num w:numId="4" w16cid:durableId="1487553844">
    <w:abstractNumId w:val="1"/>
  </w:num>
  <w:num w:numId="5" w16cid:durableId="1205824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C2A63A"/>
    <w:rsid w:val="00002003"/>
    <w:rsid w:val="00022930"/>
    <w:rsid w:val="000240A3"/>
    <w:rsid w:val="00047CC1"/>
    <w:rsid w:val="000525BC"/>
    <w:rsid w:val="00066A09"/>
    <w:rsid w:val="00066C40"/>
    <w:rsid w:val="000C1ED7"/>
    <w:rsid w:val="000E7C8B"/>
    <w:rsid w:val="00101097"/>
    <w:rsid w:val="00107BE6"/>
    <w:rsid w:val="0011376F"/>
    <w:rsid w:val="00115A3E"/>
    <w:rsid w:val="00143364"/>
    <w:rsid w:val="001527A9"/>
    <w:rsid w:val="00170E5F"/>
    <w:rsid w:val="0017529A"/>
    <w:rsid w:val="0018573C"/>
    <w:rsid w:val="001A0B61"/>
    <w:rsid w:val="001C1B72"/>
    <w:rsid w:val="001E11E2"/>
    <w:rsid w:val="001E3B85"/>
    <w:rsid w:val="001E6737"/>
    <w:rsid w:val="001E787C"/>
    <w:rsid w:val="001F3E55"/>
    <w:rsid w:val="002077EF"/>
    <w:rsid w:val="00256055"/>
    <w:rsid w:val="0027717E"/>
    <w:rsid w:val="00285690"/>
    <w:rsid w:val="00295158"/>
    <w:rsid w:val="002A20E4"/>
    <w:rsid w:val="002C48F4"/>
    <w:rsid w:val="002C7043"/>
    <w:rsid w:val="002D136D"/>
    <w:rsid w:val="002F1EAF"/>
    <w:rsid w:val="00307123"/>
    <w:rsid w:val="0031591D"/>
    <w:rsid w:val="003219FC"/>
    <w:rsid w:val="0032795E"/>
    <w:rsid w:val="00336756"/>
    <w:rsid w:val="00336D80"/>
    <w:rsid w:val="00344F6E"/>
    <w:rsid w:val="003453BD"/>
    <w:rsid w:val="00352902"/>
    <w:rsid w:val="003A0F71"/>
    <w:rsid w:val="003C7358"/>
    <w:rsid w:val="003E102F"/>
    <w:rsid w:val="004158DA"/>
    <w:rsid w:val="004354F8"/>
    <w:rsid w:val="004763DE"/>
    <w:rsid w:val="00480FDC"/>
    <w:rsid w:val="004833B6"/>
    <w:rsid w:val="00493E9A"/>
    <w:rsid w:val="004B0BDD"/>
    <w:rsid w:val="004B7EE9"/>
    <w:rsid w:val="004C0D85"/>
    <w:rsid w:val="004C2466"/>
    <w:rsid w:val="004C5B0F"/>
    <w:rsid w:val="004E64A5"/>
    <w:rsid w:val="004F0E72"/>
    <w:rsid w:val="004F3DFB"/>
    <w:rsid w:val="00504D77"/>
    <w:rsid w:val="005109CD"/>
    <w:rsid w:val="0052159D"/>
    <w:rsid w:val="005220C7"/>
    <w:rsid w:val="0053376C"/>
    <w:rsid w:val="005509BF"/>
    <w:rsid w:val="00557230"/>
    <w:rsid w:val="00560D60"/>
    <w:rsid w:val="00587A34"/>
    <w:rsid w:val="00590225"/>
    <w:rsid w:val="005A0C1D"/>
    <w:rsid w:val="005B0D97"/>
    <w:rsid w:val="005C6DCD"/>
    <w:rsid w:val="005D10A0"/>
    <w:rsid w:val="005E0CAB"/>
    <w:rsid w:val="005F4BB8"/>
    <w:rsid w:val="00603D95"/>
    <w:rsid w:val="00611E9E"/>
    <w:rsid w:val="006142FA"/>
    <w:rsid w:val="006343C3"/>
    <w:rsid w:val="00641EC1"/>
    <w:rsid w:val="006455DF"/>
    <w:rsid w:val="00646B93"/>
    <w:rsid w:val="006620D8"/>
    <w:rsid w:val="006652EB"/>
    <w:rsid w:val="0067279F"/>
    <w:rsid w:val="00672C0B"/>
    <w:rsid w:val="00681D91"/>
    <w:rsid w:val="006A6549"/>
    <w:rsid w:val="006B72C3"/>
    <w:rsid w:val="006C26D0"/>
    <w:rsid w:val="006D7EBC"/>
    <w:rsid w:val="006E5184"/>
    <w:rsid w:val="00704E97"/>
    <w:rsid w:val="00713DA7"/>
    <w:rsid w:val="00730D49"/>
    <w:rsid w:val="00732896"/>
    <w:rsid w:val="00732E9E"/>
    <w:rsid w:val="00736269"/>
    <w:rsid w:val="00740EB5"/>
    <w:rsid w:val="00746643"/>
    <w:rsid w:val="00756EB6"/>
    <w:rsid w:val="00784D06"/>
    <w:rsid w:val="00792EB6"/>
    <w:rsid w:val="007964F6"/>
    <w:rsid w:val="007A759D"/>
    <w:rsid w:val="007B02BC"/>
    <w:rsid w:val="007C224D"/>
    <w:rsid w:val="007D0802"/>
    <w:rsid w:val="007D4450"/>
    <w:rsid w:val="007D789E"/>
    <w:rsid w:val="00850363"/>
    <w:rsid w:val="00852ED8"/>
    <w:rsid w:val="00854195"/>
    <w:rsid w:val="00856E40"/>
    <w:rsid w:val="00873DFF"/>
    <w:rsid w:val="00881F30"/>
    <w:rsid w:val="00884DD9"/>
    <w:rsid w:val="0089520D"/>
    <w:rsid w:val="008E1A85"/>
    <w:rsid w:val="009052DA"/>
    <w:rsid w:val="009074DD"/>
    <w:rsid w:val="009234D1"/>
    <w:rsid w:val="00935790"/>
    <w:rsid w:val="009460EF"/>
    <w:rsid w:val="00947949"/>
    <w:rsid w:val="00951D59"/>
    <w:rsid w:val="00956233"/>
    <w:rsid w:val="0095623E"/>
    <w:rsid w:val="009657BA"/>
    <w:rsid w:val="00967F3E"/>
    <w:rsid w:val="00981068"/>
    <w:rsid w:val="00996C2E"/>
    <w:rsid w:val="009C3D38"/>
    <w:rsid w:val="009C42B8"/>
    <w:rsid w:val="009D1B45"/>
    <w:rsid w:val="009F66C4"/>
    <w:rsid w:val="009F7200"/>
    <w:rsid w:val="00A05765"/>
    <w:rsid w:val="00A14C48"/>
    <w:rsid w:val="00A1789A"/>
    <w:rsid w:val="00A23BF8"/>
    <w:rsid w:val="00A321DE"/>
    <w:rsid w:val="00A32B1A"/>
    <w:rsid w:val="00A4550C"/>
    <w:rsid w:val="00A542BA"/>
    <w:rsid w:val="00A76649"/>
    <w:rsid w:val="00A775F1"/>
    <w:rsid w:val="00A944E8"/>
    <w:rsid w:val="00AB3356"/>
    <w:rsid w:val="00AB393F"/>
    <w:rsid w:val="00AD12AE"/>
    <w:rsid w:val="00AF391E"/>
    <w:rsid w:val="00B2252D"/>
    <w:rsid w:val="00B36092"/>
    <w:rsid w:val="00B420D7"/>
    <w:rsid w:val="00B44057"/>
    <w:rsid w:val="00B50874"/>
    <w:rsid w:val="00B5418F"/>
    <w:rsid w:val="00B572B5"/>
    <w:rsid w:val="00B604B1"/>
    <w:rsid w:val="00B67221"/>
    <w:rsid w:val="00B74F55"/>
    <w:rsid w:val="00B86DC1"/>
    <w:rsid w:val="00B91CCF"/>
    <w:rsid w:val="00B93F0E"/>
    <w:rsid w:val="00BA43EA"/>
    <w:rsid w:val="00BC0C0D"/>
    <w:rsid w:val="00BC4B55"/>
    <w:rsid w:val="00BD1334"/>
    <w:rsid w:val="00BD7AA9"/>
    <w:rsid w:val="00BF2671"/>
    <w:rsid w:val="00C003E3"/>
    <w:rsid w:val="00C02C66"/>
    <w:rsid w:val="00C1213D"/>
    <w:rsid w:val="00C23BC7"/>
    <w:rsid w:val="00C73994"/>
    <w:rsid w:val="00C924AD"/>
    <w:rsid w:val="00C93977"/>
    <w:rsid w:val="00C97539"/>
    <w:rsid w:val="00C97793"/>
    <w:rsid w:val="00CB10C3"/>
    <w:rsid w:val="00CC60FF"/>
    <w:rsid w:val="00CC7162"/>
    <w:rsid w:val="00CD572E"/>
    <w:rsid w:val="00CD66A4"/>
    <w:rsid w:val="00CE0FD6"/>
    <w:rsid w:val="00CF2495"/>
    <w:rsid w:val="00D007EE"/>
    <w:rsid w:val="00D1155E"/>
    <w:rsid w:val="00D13B4C"/>
    <w:rsid w:val="00D212BB"/>
    <w:rsid w:val="00D31707"/>
    <w:rsid w:val="00D5006E"/>
    <w:rsid w:val="00D50822"/>
    <w:rsid w:val="00D679FC"/>
    <w:rsid w:val="00D9758F"/>
    <w:rsid w:val="00D976E4"/>
    <w:rsid w:val="00DA01F4"/>
    <w:rsid w:val="00DA09D9"/>
    <w:rsid w:val="00DB3376"/>
    <w:rsid w:val="00DB5175"/>
    <w:rsid w:val="00DC5EF4"/>
    <w:rsid w:val="00DE3ACE"/>
    <w:rsid w:val="00DE4B20"/>
    <w:rsid w:val="00DF1C85"/>
    <w:rsid w:val="00E05F4E"/>
    <w:rsid w:val="00E543B2"/>
    <w:rsid w:val="00E54980"/>
    <w:rsid w:val="00E57A41"/>
    <w:rsid w:val="00E70265"/>
    <w:rsid w:val="00EA4016"/>
    <w:rsid w:val="00EB3C83"/>
    <w:rsid w:val="00EB7AA4"/>
    <w:rsid w:val="00EC374C"/>
    <w:rsid w:val="00ED41C8"/>
    <w:rsid w:val="00ED4A59"/>
    <w:rsid w:val="00EE3794"/>
    <w:rsid w:val="00EE5263"/>
    <w:rsid w:val="00EE61C2"/>
    <w:rsid w:val="00F10B49"/>
    <w:rsid w:val="00F3483B"/>
    <w:rsid w:val="00F36491"/>
    <w:rsid w:val="00F51A7D"/>
    <w:rsid w:val="00F53A57"/>
    <w:rsid w:val="00F60A6B"/>
    <w:rsid w:val="00F626AA"/>
    <w:rsid w:val="00F71C29"/>
    <w:rsid w:val="00F74E44"/>
    <w:rsid w:val="00F7664F"/>
    <w:rsid w:val="00F77693"/>
    <w:rsid w:val="00F80475"/>
    <w:rsid w:val="00F8095C"/>
    <w:rsid w:val="00FB0561"/>
    <w:rsid w:val="00FE0518"/>
    <w:rsid w:val="00FE461F"/>
    <w:rsid w:val="0300E199"/>
    <w:rsid w:val="26C82ACB"/>
    <w:rsid w:val="64144301"/>
    <w:rsid w:val="6DC2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23C7"/>
  <w15:chartTrackingRefBased/>
  <w15:docId w15:val="{03C76519-E2BF-46F9-A16B-26B712C4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C8B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13DA7"/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71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713DA7"/>
    <w:rPr>
      <w:rFonts w:eastAsiaTheme="majorEastAsia" w:cstheme="majorBidi"/>
      <w:color w:val="595959" w:themeColor="text1" w:themeTint="A6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681D91"/>
  </w:style>
  <w:style w:type="paragraph" w:styleId="ListParagraph">
    <w:name w:val="List Paragraph"/>
    <w:basedOn w:val="Normal"/>
    <w:uiPriority w:val="34"/>
    <w:qFormat/>
    <w:rsid w:val="00784D06"/>
    <w:pPr>
      <w:ind w:left="720"/>
      <w:contextualSpacing/>
    </w:pPr>
  </w:style>
  <w:style w:type="paragraph" w:styleId="NoSpacing">
    <w:name w:val="No Spacing"/>
    <w:uiPriority w:val="1"/>
    <w:qFormat/>
    <w:rsid w:val="00D97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hing.unl.edu/" TargetMode="External"/><Relationship Id="rId5" Type="http://schemas.openxmlformats.org/officeDocument/2006/relationships/hyperlink" Target="https://global.unl.edu/is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Raycelle Garcia</dc:creator>
  <cp:keywords/>
  <dc:description/>
  <cp:lastModifiedBy>Raycelle Garcia</cp:lastModifiedBy>
  <cp:revision>238</cp:revision>
  <dcterms:created xsi:type="dcterms:W3CDTF">2025-02-07T18:59:00Z</dcterms:created>
  <dcterms:modified xsi:type="dcterms:W3CDTF">2025-02-10T19:49:00Z</dcterms:modified>
</cp:coreProperties>
</file>